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755206" w14:textId="6CD4A88C" w:rsidR="00130607" w:rsidRPr="00723490" w:rsidRDefault="00DE2C3D" w:rsidP="001F6153">
      <w:pPr>
        <w:pStyle w:val="BodyText"/>
        <w:tabs>
          <w:tab w:val="clear" w:pos="720"/>
          <w:tab w:val="clear" w:pos="2520"/>
          <w:tab w:val="clear" w:pos="3240"/>
        </w:tabs>
        <w:ind w:right="0"/>
        <w:jc w:val="center"/>
        <w:rPr>
          <w:rFonts w:ascii="Arial" w:hAnsi="Arial" w:cs="Arial"/>
          <w:color w:val="FF0000"/>
          <w:szCs w:val="24"/>
          <w:lang w:val="pl-PL"/>
        </w:rPr>
      </w:pPr>
      <w:r>
        <w:rPr>
          <w:rFonts w:ascii="Arial" w:hAnsi="Arial" w:cs="Arial"/>
          <w:color w:val="FF0000"/>
          <w:szCs w:val="24"/>
          <w:lang w:val="pl-PL"/>
        </w:rPr>
        <w:t xml:space="preserve">Tentative. </w:t>
      </w:r>
      <w:r w:rsidR="00130607" w:rsidRPr="00723490">
        <w:rPr>
          <w:rFonts w:ascii="Arial" w:hAnsi="Arial" w:cs="Arial"/>
          <w:color w:val="FF0000"/>
          <w:szCs w:val="24"/>
          <w:lang w:val="pl-PL"/>
        </w:rPr>
        <w:t xml:space="preserve">Some later weeks will change. </w:t>
      </w:r>
    </w:p>
    <w:p w14:paraId="1E622468" w14:textId="7BB8F69C" w:rsidR="004E1712" w:rsidRPr="00723490" w:rsidRDefault="00882889" w:rsidP="001F6153">
      <w:pPr>
        <w:pStyle w:val="BodyText"/>
        <w:tabs>
          <w:tab w:val="clear" w:pos="720"/>
          <w:tab w:val="clear" w:pos="2520"/>
          <w:tab w:val="clear" w:pos="3240"/>
        </w:tabs>
        <w:ind w:right="0"/>
        <w:jc w:val="center"/>
        <w:rPr>
          <w:rFonts w:ascii="Arial" w:hAnsi="Arial" w:cs="Arial"/>
          <w:szCs w:val="24"/>
          <w:lang w:val="pl-PL"/>
        </w:rPr>
      </w:pPr>
      <w:r w:rsidRPr="00723490">
        <w:rPr>
          <w:rFonts w:ascii="Arial" w:hAnsi="Arial" w:cs="Arial"/>
          <w:szCs w:val="24"/>
          <w:lang w:val="pl-PL"/>
        </w:rPr>
        <w:t>Prejudice and Stereotyping</w:t>
      </w:r>
    </w:p>
    <w:p w14:paraId="632D35D7" w14:textId="3B0E63EA" w:rsidR="00C6084E" w:rsidRPr="00723490" w:rsidRDefault="00C6084E" w:rsidP="001F6153">
      <w:pPr>
        <w:pStyle w:val="BodyText"/>
        <w:tabs>
          <w:tab w:val="clear" w:pos="720"/>
          <w:tab w:val="clear" w:pos="2520"/>
          <w:tab w:val="clear" w:pos="3240"/>
        </w:tabs>
        <w:ind w:right="0"/>
        <w:jc w:val="center"/>
        <w:rPr>
          <w:rFonts w:ascii="Arial" w:hAnsi="Arial" w:cs="Arial"/>
          <w:szCs w:val="24"/>
          <w:lang w:val="pl-PL"/>
        </w:rPr>
      </w:pPr>
      <w:r w:rsidRPr="00723490">
        <w:rPr>
          <w:rFonts w:ascii="Arial" w:hAnsi="Arial" w:cs="Arial"/>
          <w:szCs w:val="24"/>
        </w:rPr>
        <w:t>PSYC 4345 004 Seminar in Psychology 27179</w:t>
      </w:r>
    </w:p>
    <w:p w14:paraId="1E622469" w14:textId="66DA8E48" w:rsidR="00882889" w:rsidRPr="00723490" w:rsidRDefault="00882889" w:rsidP="001F6153">
      <w:pPr>
        <w:pStyle w:val="BodyText"/>
        <w:tabs>
          <w:tab w:val="clear" w:pos="720"/>
          <w:tab w:val="clear" w:pos="2520"/>
          <w:tab w:val="clear" w:pos="3240"/>
        </w:tabs>
        <w:ind w:right="0"/>
        <w:jc w:val="center"/>
        <w:rPr>
          <w:rFonts w:ascii="Arial" w:hAnsi="Arial" w:cs="Arial"/>
          <w:szCs w:val="24"/>
          <w:lang w:val="pl-PL"/>
        </w:rPr>
      </w:pPr>
      <w:r w:rsidRPr="00723490">
        <w:rPr>
          <w:rFonts w:ascii="Arial" w:hAnsi="Arial" w:cs="Arial"/>
          <w:szCs w:val="24"/>
          <w:lang w:val="pl-PL"/>
        </w:rPr>
        <w:t>Psychology 4345</w:t>
      </w:r>
      <w:r w:rsidR="00472CF2" w:rsidRPr="00723490">
        <w:rPr>
          <w:rFonts w:ascii="Arial" w:hAnsi="Arial" w:cs="Arial"/>
          <w:szCs w:val="24"/>
          <w:lang w:val="pl-PL"/>
        </w:rPr>
        <w:t xml:space="preserve"> and 6327</w:t>
      </w:r>
    </w:p>
    <w:p w14:paraId="1E62246A" w14:textId="26156F09" w:rsidR="00260202" w:rsidRPr="00723490" w:rsidRDefault="00C6084E" w:rsidP="001F6153">
      <w:pPr>
        <w:pStyle w:val="BodyText"/>
        <w:tabs>
          <w:tab w:val="clear" w:pos="720"/>
          <w:tab w:val="clear" w:pos="2520"/>
          <w:tab w:val="clear" w:pos="3240"/>
        </w:tabs>
        <w:ind w:right="0"/>
        <w:jc w:val="center"/>
        <w:rPr>
          <w:rFonts w:ascii="Arial" w:hAnsi="Arial" w:cs="Arial"/>
          <w:szCs w:val="24"/>
          <w:lang w:val="pl-PL"/>
        </w:rPr>
      </w:pPr>
      <w:r w:rsidRPr="00723490">
        <w:rPr>
          <w:rFonts w:ascii="Arial" w:hAnsi="Arial" w:cs="Arial"/>
          <w:szCs w:val="24"/>
          <w:lang w:val="pl-PL"/>
        </w:rPr>
        <w:t>Spring, 2025</w:t>
      </w:r>
      <w:r w:rsidR="00526F42" w:rsidRPr="00723490">
        <w:rPr>
          <w:rFonts w:ascii="Arial" w:hAnsi="Arial" w:cs="Arial"/>
          <w:szCs w:val="24"/>
          <w:lang w:val="pl-PL"/>
        </w:rPr>
        <w:t>.</w:t>
      </w:r>
    </w:p>
    <w:p w14:paraId="09447211" w14:textId="1E5BFFD6" w:rsidR="00485E43" w:rsidRPr="00723490" w:rsidRDefault="00485E43" w:rsidP="001F6153">
      <w:pPr>
        <w:pStyle w:val="BodyText"/>
        <w:tabs>
          <w:tab w:val="clear" w:pos="720"/>
          <w:tab w:val="clear" w:pos="2520"/>
          <w:tab w:val="clear" w:pos="3240"/>
        </w:tabs>
        <w:ind w:right="0"/>
        <w:jc w:val="center"/>
        <w:rPr>
          <w:rFonts w:ascii="Arial" w:hAnsi="Arial" w:cs="Arial"/>
          <w:szCs w:val="24"/>
          <w:lang w:val="pl-PL"/>
        </w:rPr>
      </w:pPr>
      <w:r w:rsidRPr="00723490">
        <w:rPr>
          <w:rFonts w:ascii="Arial" w:hAnsi="Arial" w:cs="Arial"/>
          <w:szCs w:val="24"/>
          <w:lang w:val="pl-PL"/>
        </w:rPr>
        <w:t xml:space="preserve">Classroom: </w:t>
      </w:r>
      <w:r w:rsidRPr="00723490">
        <w:rPr>
          <w:rFonts w:ascii="Arial" w:hAnsi="Arial" w:cs="Arial"/>
          <w:szCs w:val="24"/>
        </w:rPr>
        <w:t>Health Science/School of NURS 206</w:t>
      </w:r>
    </w:p>
    <w:p w14:paraId="1E62246B" w14:textId="77777777" w:rsidR="00866AB3" w:rsidRPr="00723490" w:rsidRDefault="00866AB3" w:rsidP="001F6153">
      <w:pPr>
        <w:pStyle w:val="BodyText"/>
        <w:tabs>
          <w:tab w:val="clear" w:pos="720"/>
          <w:tab w:val="clear" w:pos="2520"/>
          <w:tab w:val="clear" w:pos="3240"/>
        </w:tabs>
        <w:ind w:right="0"/>
        <w:jc w:val="center"/>
        <w:rPr>
          <w:rFonts w:ascii="Arial" w:hAnsi="Arial" w:cs="Arial"/>
          <w:szCs w:val="24"/>
          <w:lang w:val="pl-PL"/>
        </w:rPr>
      </w:pPr>
    </w:p>
    <w:p w14:paraId="1E62246C" w14:textId="593AD576" w:rsidR="00F531E0" w:rsidRPr="00723490" w:rsidRDefault="00260202" w:rsidP="00517D52">
      <w:pPr>
        <w:pStyle w:val="BodyText"/>
        <w:tabs>
          <w:tab w:val="clear" w:pos="720"/>
          <w:tab w:val="clear" w:pos="2520"/>
          <w:tab w:val="clear" w:pos="3240"/>
        </w:tabs>
        <w:ind w:right="0"/>
        <w:rPr>
          <w:rFonts w:ascii="Arial" w:hAnsi="Arial" w:cs="Arial"/>
          <w:szCs w:val="24"/>
          <w:lang w:val="pl-PL"/>
        </w:rPr>
      </w:pPr>
      <w:r w:rsidRPr="00723490">
        <w:rPr>
          <w:rFonts w:ascii="Arial" w:hAnsi="Arial" w:cs="Arial"/>
          <w:szCs w:val="24"/>
          <w:lang w:val="pl-PL"/>
        </w:rPr>
        <w:t>When:</w:t>
      </w:r>
      <w:r w:rsidRPr="00723490">
        <w:rPr>
          <w:rFonts w:ascii="Arial" w:hAnsi="Arial" w:cs="Arial"/>
          <w:szCs w:val="24"/>
          <w:lang w:val="pl-PL"/>
        </w:rPr>
        <w:tab/>
      </w:r>
      <w:r w:rsidRPr="00723490">
        <w:rPr>
          <w:rFonts w:ascii="Arial" w:hAnsi="Arial" w:cs="Arial"/>
          <w:szCs w:val="24"/>
          <w:lang w:val="pl-PL"/>
        </w:rPr>
        <w:tab/>
      </w:r>
      <w:r w:rsidR="007455B0" w:rsidRPr="00723490">
        <w:rPr>
          <w:rFonts w:ascii="Arial" w:hAnsi="Arial" w:cs="Arial"/>
          <w:szCs w:val="24"/>
          <w:lang w:val="pl-PL"/>
        </w:rPr>
        <w:tab/>
      </w:r>
      <w:r w:rsidR="00882889" w:rsidRPr="00723490">
        <w:rPr>
          <w:rFonts w:ascii="Arial" w:hAnsi="Arial" w:cs="Arial"/>
          <w:szCs w:val="24"/>
          <w:lang w:val="pl-PL"/>
        </w:rPr>
        <w:t xml:space="preserve">Monday, </w:t>
      </w:r>
      <w:r w:rsidR="00EC22B1" w:rsidRPr="00723490">
        <w:rPr>
          <w:rFonts w:ascii="Arial" w:hAnsi="Arial" w:cs="Arial"/>
          <w:szCs w:val="24"/>
          <w:lang w:val="pl-PL"/>
        </w:rPr>
        <w:t>12</w:t>
      </w:r>
      <w:r w:rsidR="00016EAD" w:rsidRPr="00723490">
        <w:rPr>
          <w:rFonts w:ascii="Arial" w:hAnsi="Arial" w:cs="Arial"/>
          <w:szCs w:val="24"/>
          <w:lang w:val="pl-PL"/>
        </w:rPr>
        <w:t>:00 to 2:50</w:t>
      </w:r>
      <w:r w:rsidR="00517D52" w:rsidRPr="00723490">
        <w:rPr>
          <w:rFonts w:ascii="Arial" w:hAnsi="Arial" w:cs="Arial"/>
          <w:szCs w:val="24"/>
          <w:lang w:val="pl-PL"/>
        </w:rPr>
        <w:t xml:space="preserve">. </w:t>
      </w:r>
    </w:p>
    <w:p w14:paraId="2A50FDE4" w14:textId="77777777" w:rsidR="00325272" w:rsidRPr="00723490" w:rsidRDefault="00260202" w:rsidP="00325272">
      <w:pPr>
        <w:pStyle w:val="BodyText"/>
        <w:tabs>
          <w:tab w:val="clear" w:pos="720"/>
          <w:tab w:val="clear" w:pos="2520"/>
          <w:tab w:val="clear" w:pos="3240"/>
        </w:tabs>
        <w:ind w:right="0"/>
        <w:rPr>
          <w:rFonts w:ascii="Arial" w:hAnsi="Arial" w:cs="Arial"/>
          <w:szCs w:val="24"/>
          <w:lang w:val="pl-PL"/>
        </w:rPr>
      </w:pPr>
      <w:r w:rsidRPr="00723490">
        <w:rPr>
          <w:rFonts w:ascii="Arial" w:hAnsi="Arial" w:cs="Arial"/>
          <w:szCs w:val="24"/>
          <w:lang w:val="pl-PL"/>
        </w:rPr>
        <w:t>Where:</w:t>
      </w:r>
      <w:r w:rsidRPr="00723490">
        <w:rPr>
          <w:rFonts w:ascii="Arial" w:hAnsi="Arial" w:cs="Arial"/>
          <w:szCs w:val="24"/>
          <w:lang w:val="pl-PL"/>
        </w:rPr>
        <w:tab/>
      </w:r>
      <w:r w:rsidR="007455B0" w:rsidRPr="00723490">
        <w:rPr>
          <w:rFonts w:ascii="Arial" w:hAnsi="Arial" w:cs="Arial"/>
          <w:szCs w:val="24"/>
          <w:lang w:val="pl-PL"/>
        </w:rPr>
        <w:tab/>
      </w:r>
      <w:r w:rsidR="00325272" w:rsidRPr="00723490">
        <w:rPr>
          <w:rFonts w:ascii="Arial" w:hAnsi="Arial" w:cs="Arial"/>
          <w:szCs w:val="24"/>
        </w:rPr>
        <w:t>Health Science/School of NURS 206</w:t>
      </w:r>
    </w:p>
    <w:p w14:paraId="1E62246E" w14:textId="77777777" w:rsidR="00526F42" w:rsidRPr="00723490" w:rsidRDefault="00526F42" w:rsidP="001F6153">
      <w:pPr>
        <w:pStyle w:val="BodyText"/>
        <w:tabs>
          <w:tab w:val="clear" w:pos="720"/>
          <w:tab w:val="clear" w:pos="2520"/>
          <w:tab w:val="clear" w:pos="3240"/>
        </w:tabs>
        <w:ind w:right="0"/>
        <w:rPr>
          <w:rFonts w:ascii="Arial" w:hAnsi="Arial" w:cs="Arial"/>
          <w:szCs w:val="24"/>
          <w:lang w:val="pl-PL"/>
        </w:rPr>
      </w:pPr>
    </w:p>
    <w:p w14:paraId="1E62246F" w14:textId="77777777" w:rsidR="00526F42" w:rsidRPr="00723490" w:rsidRDefault="00526F42" w:rsidP="00526F42">
      <w:pPr>
        <w:tabs>
          <w:tab w:val="left" w:pos="2160"/>
        </w:tabs>
        <w:contextualSpacing/>
        <w:rPr>
          <w:rFonts w:ascii="Arial" w:hAnsi="Arial" w:cs="Arial"/>
        </w:rPr>
      </w:pPr>
      <w:r w:rsidRPr="00723490">
        <w:rPr>
          <w:rFonts w:ascii="Arial" w:hAnsi="Arial" w:cs="Arial"/>
        </w:rPr>
        <w:t>Professor:</w:t>
      </w:r>
      <w:r w:rsidRPr="00723490">
        <w:rPr>
          <w:rFonts w:ascii="Arial" w:hAnsi="Arial" w:cs="Arial"/>
        </w:rPr>
        <w:tab/>
        <w:t>Dr. Zárate</w:t>
      </w:r>
      <w:r w:rsidRPr="00723490">
        <w:rPr>
          <w:rFonts w:ascii="Arial" w:hAnsi="Arial" w:cs="Arial"/>
        </w:rPr>
        <w:tab/>
      </w:r>
      <w:r w:rsidRPr="00723490">
        <w:rPr>
          <w:rFonts w:ascii="Arial" w:hAnsi="Arial" w:cs="Arial"/>
        </w:rPr>
        <w:tab/>
      </w:r>
    </w:p>
    <w:p w14:paraId="1E622470" w14:textId="77777777" w:rsidR="00526F42" w:rsidRPr="00723490" w:rsidRDefault="00526F42" w:rsidP="00526F42">
      <w:pPr>
        <w:tabs>
          <w:tab w:val="left" w:pos="2160"/>
        </w:tabs>
        <w:contextualSpacing/>
        <w:rPr>
          <w:rFonts w:ascii="Arial" w:hAnsi="Arial" w:cs="Arial"/>
        </w:rPr>
      </w:pPr>
      <w:r w:rsidRPr="00723490">
        <w:rPr>
          <w:rFonts w:ascii="Arial" w:hAnsi="Arial" w:cs="Arial"/>
        </w:rPr>
        <w:t>Office:</w:t>
      </w:r>
      <w:r w:rsidRPr="00723490">
        <w:rPr>
          <w:rFonts w:ascii="Arial" w:hAnsi="Arial" w:cs="Arial"/>
        </w:rPr>
        <w:tab/>
      </w:r>
      <w:r w:rsidR="002652E7" w:rsidRPr="00723490">
        <w:rPr>
          <w:rFonts w:ascii="Arial" w:hAnsi="Arial" w:cs="Arial"/>
        </w:rPr>
        <w:t>Psychology 309</w:t>
      </w:r>
      <w:r w:rsidRPr="00723490">
        <w:rPr>
          <w:rFonts w:ascii="Arial" w:hAnsi="Arial" w:cs="Arial"/>
        </w:rPr>
        <w:t>C</w:t>
      </w:r>
    </w:p>
    <w:p w14:paraId="1E622471" w14:textId="77777777" w:rsidR="00526F42" w:rsidRPr="00723490" w:rsidRDefault="00526F42" w:rsidP="00526F42">
      <w:pPr>
        <w:tabs>
          <w:tab w:val="left" w:pos="2160"/>
        </w:tabs>
        <w:contextualSpacing/>
        <w:rPr>
          <w:rFonts w:ascii="Arial" w:hAnsi="Arial" w:cs="Arial"/>
        </w:rPr>
      </w:pPr>
      <w:r w:rsidRPr="00723490">
        <w:rPr>
          <w:rFonts w:ascii="Arial" w:hAnsi="Arial" w:cs="Arial"/>
        </w:rPr>
        <w:t>Contact:</w:t>
      </w:r>
      <w:r w:rsidRPr="00723490">
        <w:rPr>
          <w:rFonts w:ascii="Arial" w:hAnsi="Arial" w:cs="Arial"/>
        </w:rPr>
        <w:tab/>
        <w:t xml:space="preserve">Phone 747 6569 </w:t>
      </w:r>
      <w:r w:rsidRPr="00723490">
        <w:rPr>
          <w:rFonts w:ascii="Arial" w:hAnsi="Arial" w:cs="Arial"/>
        </w:rPr>
        <w:tab/>
      </w:r>
      <w:hyperlink r:id="rId8" w:history="1">
        <w:r w:rsidRPr="00723490">
          <w:rPr>
            <w:rStyle w:val="Hyperlink"/>
            <w:rFonts w:ascii="Arial" w:hAnsi="Arial" w:cs="Arial"/>
          </w:rPr>
          <w:t>mzarate@utep.edu</w:t>
        </w:r>
      </w:hyperlink>
    </w:p>
    <w:p w14:paraId="1E622472" w14:textId="77777777" w:rsidR="00526F42" w:rsidRPr="00723490" w:rsidRDefault="00526F42" w:rsidP="00526F42">
      <w:pPr>
        <w:tabs>
          <w:tab w:val="left" w:pos="2160"/>
        </w:tabs>
        <w:ind w:left="2160"/>
        <w:contextualSpacing/>
        <w:rPr>
          <w:rFonts w:ascii="Arial" w:hAnsi="Arial" w:cs="Arial"/>
        </w:rPr>
      </w:pPr>
      <w:r w:rsidRPr="00723490">
        <w:rPr>
          <w:rFonts w:ascii="Arial" w:hAnsi="Arial" w:cs="Arial"/>
        </w:rPr>
        <w:t xml:space="preserve">I prefer email whenever </w:t>
      </w:r>
      <w:proofErr w:type="gramStart"/>
      <w:r w:rsidRPr="00723490">
        <w:rPr>
          <w:rFonts w:ascii="Arial" w:hAnsi="Arial" w:cs="Arial"/>
        </w:rPr>
        <w:t>possible</w:t>
      </w:r>
      <w:proofErr w:type="gramEnd"/>
      <w:r w:rsidRPr="00723490">
        <w:rPr>
          <w:rFonts w:ascii="Arial" w:hAnsi="Arial" w:cs="Arial"/>
        </w:rPr>
        <w:t xml:space="preserve"> and I respond quickly to </w:t>
      </w:r>
    </w:p>
    <w:p w14:paraId="1E622473" w14:textId="77777777" w:rsidR="00526F42" w:rsidRPr="00723490" w:rsidRDefault="00526F42" w:rsidP="00526F42">
      <w:pPr>
        <w:tabs>
          <w:tab w:val="left" w:pos="2160"/>
        </w:tabs>
        <w:ind w:left="2160"/>
        <w:contextualSpacing/>
        <w:rPr>
          <w:rFonts w:ascii="Arial" w:hAnsi="Arial" w:cs="Arial"/>
        </w:rPr>
      </w:pPr>
      <w:r w:rsidRPr="00723490">
        <w:rPr>
          <w:rFonts w:ascii="Arial" w:hAnsi="Arial" w:cs="Arial"/>
          <w:b/>
        </w:rPr>
        <w:t xml:space="preserve">university </w:t>
      </w:r>
      <w:r w:rsidRPr="00723490">
        <w:rPr>
          <w:rFonts w:ascii="Arial" w:hAnsi="Arial" w:cs="Arial"/>
        </w:rPr>
        <w:t>email.</w:t>
      </w:r>
      <w:r w:rsidR="007455B0" w:rsidRPr="00723490">
        <w:rPr>
          <w:rFonts w:ascii="Arial" w:hAnsi="Arial" w:cs="Arial"/>
        </w:rPr>
        <w:t xml:space="preserve"> </w:t>
      </w:r>
    </w:p>
    <w:p w14:paraId="1E622474" w14:textId="77777777" w:rsidR="00526F42" w:rsidRPr="00723490" w:rsidRDefault="00526F42" w:rsidP="00526F42">
      <w:pPr>
        <w:ind w:left="1440" w:firstLine="720"/>
        <w:rPr>
          <w:rFonts w:ascii="Arial" w:hAnsi="Arial" w:cs="Arial"/>
        </w:rPr>
      </w:pPr>
      <w:r w:rsidRPr="00723490">
        <w:rPr>
          <w:rFonts w:ascii="Arial" w:hAnsi="Arial" w:cs="Arial"/>
        </w:rPr>
        <w:t xml:space="preserve">I do not use Blackboard for email purposes. </w:t>
      </w:r>
    </w:p>
    <w:p w14:paraId="1E622475" w14:textId="77777777" w:rsidR="00526F42" w:rsidRPr="00723490" w:rsidRDefault="00526F42" w:rsidP="00526F42">
      <w:pPr>
        <w:ind w:left="1440" w:firstLine="720"/>
        <w:rPr>
          <w:rFonts w:ascii="Arial" w:hAnsi="Arial" w:cs="Arial"/>
        </w:rPr>
      </w:pPr>
    </w:p>
    <w:p w14:paraId="2C8DC005" w14:textId="77777777" w:rsidR="00E73301" w:rsidRPr="00723490" w:rsidRDefault="00E73301" w:rsidP="00E73301">
      <w:pPr>
        <w:rPr>
          <w:rFonts w:ascii="Arial" w:hAnsi="Arial" w:cs="Arial"/>
        </w:rPr>
      </w:pPr>
      <w:r w:rsidRPr="00723490">
        <w:rPr>
          <w:rFonts w:ascii="Arial" w:hAnsi="Arial" w:cs="Arial"/>
        </w:rPr>
        <w:t>Office hours:</w:t>
      </w:r>
      <w:r w:rsidRPr="00723490">
        <w:rPr>
          <w:rFonts w:ascii="Arial" w:hAnsi="Arial" w:cs="Arial"/>
        </w:rPr>
        <w:tab/>
      </w:r>
      <w:r w:rsidRPr="00723490">
        <w:rPr>
          <w:rFonts w:ascii="Arial" w:hAnsi="Arial" w:cs="Arial"/>
        </w:rPr>
        <w:tab/>
        <w:t>Tuesdays at 10:45</w:t>
      </w:r>
      <w:proofErr w:type="gramStart"/>
      <w:r w:rsidRPr="00723490">
        <w:rPr>
          <w:rFonts w:ascii="Arial" w:hAnsi="Arial" w:cs="Arial"/>
        </w:rPr>
        <w:t>.  Psychology</w:t>
      </w:r>
      <w:proofErr w:type="gramEnd"/>
      <w:r w:rsidRPr="00723490">
        <w:rPr>
          <w:rFonts w:ascii="Arial" w:hAnsi="Arial" w:cs="Arial"/>
        </w:rPr>
        <w:t xml:space="preserve"> 309c. </w:t>
      </w:r>
    </w:p>
    <w:p w14:paraId="550C4653" w14:textId="77777777" w:rsidR="00E73301" w:rsidRPr="00723490" w:rsidRDefault="00E73301" w:rsidP="00E73301">
      <w:pPr>
        <w:rPr>
          <w:rFonts w:ascii="Arial" w:hAnsi="Arial" w:cs="Arial"/>
        </w:rPr>
      </w:pPr>
      <w:r w:rsidRPr="00723490">
        <w:rPr>
          <w:rFonts w:ascii="Arial" w:hAnsi="Arial" w:cs="Arial"/>
        </w:rPr>
        <w:tab/>
      </w:r>
      <w:r w:rsidRPr="00723490">
        <w:rPr>
          <w:rFonts w:ascii="Arial" w:hAnsi="Arial" w:cs="Arial"/>
        </w:rPr>
        <w:tab/>
      </w:r>
      <w:r w:rsidRPr="00723490">
        <w:rPr>
          <w:rFonts w:ascii="Arial" w:hAnsi="Arial" w:cs="Arial"/>
        </w:rPr>
        <w:tab/>
        <w:t xml:space="preserve">Wednesday, 11 to noon.  Zoom. </w:t>
      </w:r>
    </w:p>
    <w:p w14:paraId="52F2B511" w14:textId="77777777" w:rsidR="00E73301" w:rsidRPr="00723490" w:rsidRDefault="00E73301" w:rsidP="00E73301">
      <w:pPr>
        <w:ind w:left="1440" w:firstLine="720"/>
        <w:rPr>
          <w:rFonts w:ascii="Arial" w:hAnsi="Arial" w:cs="Arial"/>
        </w:rPr>
      </w:pPr>
      <w:hyperlink r:id="rId9" w:tgtFrame="_blank" w:history="1">
        <w:r w:rsidRPr="00723490">
          <w:rPr>
            <w:rFonts w:ascii="Arial" w:hAnsi="Arial" w:cs="Arial"/>
            <w:color w:val="0000FF"/>
            <w:u w:val="single"/>
          </w:rPr>
          <w:t>https://utep-edu.zoom.us/j/84006918705</w:t>
        </w:r>
      </w:hyperlink>
    </w:p>
    <w:p w14:paraId="441941FD" w14:textId="77777777" w:rsidR="00E73301" w:rsidRPr="00723490" w:rsidRDefault="00E73301" w:rsidP="00E73301">
      <w:pPr>
        <w:rPr>
          <w:rFonts w:ascii="Arial" w:hAnsi="Arial" w:cs="Arial"/>
        </w:rPr>
      </w:pPr>
    </w:p>
    <w:p w14:paraId="18056792" w14:textId="77777777" w:rsidR="00E73301" w:rsidRPr="00723490" w:rsidRDefault="00E73301" w:rsidP="00E73301">
      <w:pPr>
        <w:rPr>
          <w:rFonts w:ascii="Arial" w:hAnsi="Arial" w:cs="Arial"/>
        </w:rPr>
      </w:pPr>
      <w:r w:rsidRPr="00723490">
        <w:rPr>
          <w:rFonts w:ascii="Arial" w:hAnsi="Arial" w:cs="Arial"/>
        </w:rPr>
        <w:t xml:space="preserve">I will open office hours on Zoom. If no one shows up, I will leave office hours after about 10 minutes. I encourage you to </w:t>
      </w:r>
      <w:proofErr w:type="gramStart"/>
      <w:r w:rsidRPr="00723490">
        <w:rPr>
          <w:rFonts w:ascii="Arial" w:hAnsi="Arial" w:cs="Arial"/>
        </w:rPr>
        <w:t>actually show</w:t>
      </w:r>
      <w:proofErr w:type="gramEnd"/>
      <w:r w:rsidRPr="00723490">
        <w:rPr>
          <w:rFonts w:ascii="Arial" w:hAnsi="Arial" w:cs="Arial"/>
        </w:rPr>
        <w:t xml:space="preserve"> up and ask questions. I enjoy teaching this course and I enjoy having those student interactions. I am also happy to arrange meetings with you at other times that are good for both of us. </w:t>
      </w:r>
    </w:p>
    <w:p w14:paraId="1E622479" w14:textId="3FCE9D3A" w:rsidR="00260202" w:rsidRPr="00723490" w:rsidRDefault="00C64576" w:rsidP="00E73301">
      <w:pPr>
        <w:rPr>
          <w:rFonts w:ascii="Arial" w:hAnsi="Arial" w:cs="Arial"/>
          <w:lang w:val="pl-PL"/>
        </w:rPr>
      </w:pPr>
      <w:r w:rsidRPr="00723490">
        <w:rPr>
          <w:rFonts w:ascii="Arial" w:hAnsi="Arial" w:cs="Arial"/>
          <w:lang w:val="pl-PL"/>
        </w:rPr>
        <w:tab/>
      </w:r>
      <w:r w:rsidRPr="00723490">
        <w:rPr>
          <w:rFonts w:ascii="Arial" w:hAnsi="Arial" w:cs="Arial"/>
          <w:lang w:val="pl-PL"/>
        </w:rPr>
        <w:tab/>
      </w:r>
      <w:r w:rsidR="00090F25" w:rsidRPr="00723490">
        <w:rPr>
          <w:rFonts w:ascii="Arial" w:hAnsi="Arial" w:cs="Arial"/>
          <w:lang w:val="pl-PL"/>
        </w:rPr>
        <w:t xml:space="preserve"> </w:t>
      </w:r>
    </w:p>
    <w:p w14:paraId="1E62247A" w14:textId="77777777" w:rsidR="00260202" w:rsidRPr="00723490" w:rsidRDefault="00260202" w:rsidP="001F6153">
      <w:pPr>
        <w:pStyle w:val="BodyText"/>
        <w:tabs>
          <w:tab w:val="clear" w:pos="720"/>
          <w:tab w:val="clear" w:pos="2520"/>
          <w:tab w:val="clear" w:pos="3240"/>
        </w:tabs>
        <w:ind w:right="0"/>
        <w:rPr>
          <w:rFonts w:ascii="Arial" w:hAnsi="Arial" w:cs="Arial"/>
          <w:szCs w:val="24"/>
          <w:lang w:val="pl-PL"/>
        </w:rPr>
      </w:pPr>
      <w:r w:rsidRPr="00723490">
        <w:rPr>
          <w:rFonts w:ascii="Arial" w:hAnsi="Arial" w:cs="Arial"/>
          <w:szCs w:val="24"/>
          <w:lang w:val="pl-PL"/>
        </w:rPr>
        <w:t>Re</w:t>
      </w:r>
      <w:r w:rsidR="00526F42" w:rsidRPr="00723490">
        <w:rPr>
          <w:rFonts w:ascii="Arial" w:hAnsi="Arial" w:cs="Arial"/>
          <w:szCs w:val="24"/>
          <w:lang w:val="pl-PL"/>
        </w:rPr>
        <w:t xml:space="preserve">quired text. </w:t>
      </w:r>
    </w:p>
    <w:p w14:paraId="7C4EF87D" w14:textId="77777777" w:rsidR="00544B01" w:rsidRPr="00723490" w:rsidRDefault="00544B01" w:rsidP="00544B01">
      <w:pPr>
        <w:pStyle w:val="BodyText"/>
        <w:rPr>
          <w:rFonts w:ascii="Arial" w:hAnsi="Arial" w:cs="Arial"/>
          <w:szCs w:val="24"/>
        </w:rPr>
      </w:pPr>
      <w:r w:rsidRPr="00723490">
        <w:rPr>
          <w:rFonts w:ascii="Arial" w:hAnsi="Arial" w:cs="Arial"/>
          <w:szCs w:val="24"/>
        </w:rPr>
        <w:t>The Psychology of Prejudice</w:t>
      </w:r>
    </w:p>
    <w:p w14:paraId="7C9FD2B6" w14:textId="77777777" w:rsidR="00544B01" w:rsidRPr="00723490" w:rsidRDefault="00544B01" w:rsidP="00544B01">
      <w:pPr>
        <w:pStyle w:val="BodyText"/>
        <w:rPr>
          <w:rFonts w:ascii="Arial" w:hAnsi="Arial" w:cs="Arial"/>
          <w:szCs w:val="24"/>
        </w:rPr>
      </w:pPr>
      <w:r w:rsidRPr="00723490">
        <w:rPr>
          <w:rFonts w:ascii="Arial" w:hAnsi="Arial" w:cs="Arial"/>
          <w:szCs w:val="24"/>
        </w:rPr>
        <w:t>Third Edition</w:t>
      </w:r>
    </w:p>
    <w:p w14:paraId="1A638156" w14:textId="77777777" w:rsidR="00544B01" w:rsidRPr="00723490" w:rsidRDefault="00544B01" w:rsidP="00544B01">
      <w:pPr>
        <w:pStyle w:val="BodyText"/>
        <w:rPr>
          <w:rFonts w:ascii="Arial" w:hAnsi="Arial" w:cs="Arial"/>
          <w:szCs w:val="24"/>
        </w:rPr>
      </w:pPr>
      <w:hyperlink r:id="rId10" w:history="1">
        <w:r w:rsidRPr="00723490">
          <w:rPr>
            <w:rStyle w:val="Hyperlink"/>
            <w:rFonts w:ascii="Arial" w:hAnsi="Arial" w:cs="Arial"/>
            <w:szCs w:val="24"/>
          </w:rPr>
          <w:t>Todd D. Nelson</w:t>
        </w:r>
      </w:hyperlink>
      <w:r w:rsidRPr="00723490">
        <w:rPr>
          <w:rFonts w:ascii="Arial" w:hAnsi="Arial" w:cs="Arial"/>
          <w:szCs w:val="24"/>
        </w:rPr>
        <w:t xml:space="preserve"> and </w:t>
      </w:r>
      <w:hyperlink r:id="rId11" w:history="1">
        <w:r w:rsidRPr="00723490">
          <w:rPr>
            <w:rStyle w:val="Hyperlink"/>
            <w:rFonts w:ascii="Arial" w:hAnsi="Arial" w:cs="Arial"/>
            <w:szCs w:val="24"/>
          </w:rPr>
          <w:t>Michael A. Olson</w:t>
        </w:r>
      </w:hyperlink>
    </w:p>
    <w:p w14:paraId="1677BE79" w14:textId="4653EC8D" w:rsidR="00544B01" w:rsidRPr="00723490" w:rsidRDefault="00144C78" w:rsidP="001F6153">
      <w:pPr>
        <w:pStyle w:val="BodyText"/>
        <w:tabs>
          <w:tab w:val="clear" w:pos="720"/>
          <w:tab w:val="clear" w:pos="2520"/>
          <w:tab w:val="clear" w:pos="3240"/>
        </w:tabs>
        <w:ind w:right="0"/>
        <w:rPr>
          <w:rFonts w:ascii="Arial" w:hAnsi="Arial" w:cs="Arial"/>
          <w:szCs w:val="24"/>
        </w:rPr>
      </w:pPr>
      <w:r w:rsidRPr="00723490">
        <w:rPr>
          <w:rFonts w:ascii="Arial" w:hAnsi="Arial" w:cs="Arial"/>
          <w:szCs w:val="24"/>
        </w:rPr>
        <w:t>ISBN 9781462553235</w:t>
      </w:r>
    </w:p>
    <w:p w14:paraId="11A92641" w14:textId="543F467E" w:rsidR="00F20083" w:rsidRPr="00723490" w:rsidRDefault="00F20083" w:rsidP="001F6153">
      <w:pPr>
        <w:pStyle w:val="BodyText"/>
        <w:tabs>
          <w:tab w:val="clear" w:pos="720"/>
          <w:tab w:val="clear" w:pos="2520"/>
          <w:tab w:val="clear" w:pos="3240"/>
        </w:tabs>
        <w:ind w:right="0"/>
        <w:rPr>
          <w:rFonts w:ascii="Arial" w:hAnsi="Arial" w:cs="Arial"/>
          <w:szCs w:val="24"/>
          <w:lang w:val="pl-PL"/>
        </w:rPr>
      </w:pPr>
      <w:hyperlink r:id="rId12" w:history="1">
        <w:r w:rsidRPr="00723490">
          <w:rPr>
            <w:rStyle w:val="Hyperlink"/>
            <w:rFonts w:ascii="Arial" w:hAnsi="Arial" w:cs="Arial"/>
            <w:szCs w:val="24"/>
            <w:lang w:val="pl-PL"/>
          </w:rPr>
          <w:t>https://www.guilford.com/books/The-Psychology-of-Prejudice/Nelson-Olson/9781462553235?srsltid=AfmBOoqL1ntwYx0zPYVfCtyFIUsoAiAUAJAMngvroD5giKJeiAfyOE0d</w:t>
        </w:r>
      </w:hyperlink>
    </w:p>
    <w:p w14:paraId="1EADC185" w14:textId="77777777" w:rsidR="00F20083" w:rsidRPr="00723490" w:rsidRDefault="00F20083" w:rsidP="001F6153">
      <w:pPr>
        <w:pStyle w:val="BodyText"/>
        <w:tabs>
          <w:tab w:val="clear" w:pos="720"/>
          <w:tab w:val="clear" w:pos="2520"/>
          <w:tab w:val="clear" w:pos="3240"/>
        </w:tabs>
        <w:ind w:right="0"/>
        <w:rPr>
          <w:rFonts w:ascii="Arial" w:hAnsi="Arial" w:cs="Arial"/>
          <w:szCs w:val="24"/>
          <w:lang w:val="pl-PL"/>
        </w:rPr>
      </w:pPr>
    </w:p>
    <w:p w14:paraId="1E62247C" w14:textId="57976C77" w:rsidR="00260202" w:rsidRPr="00723490" w:rsidRDefault="00526F42" w:rsidP="004C4702">
      <w:pPr>
        <w:pStyle w:val="BodyText"/>
        <w:tabs>
          <w:tab w:val="clear" w:pos="720"/>
          <w:tab w:val="clear" w:pos="2520"/>
          <w:tab w:val="clear" w:pos="3240"/>
        </w:tabs>
        <w:ind w:right="0"/>
        <w:rPr>
          <w:rFonts w:ascii="Arial" w:hAnsi="Arial" w:cs="Arial"/>
          <w:szCs w:val="24"/>
          <w:lang w:val="pl-PL"/>
        </w:rPr>
      </w:pPr>
      <w:r w:rsidRPr="00723490">
        <w:rPr>
          <w:rFonts w:ascii="Arial" w:hAnsi="Arial" w:cs="Arial"/>
          <w:szCs w:val="24"/>
          <w:lang w:val="pl-PL"/>
        </w:rPr>
        <w:t>There is also a hardback of this</w:t>
      </w:r>
      <w:r w:rsidR="00633253" w:rsidRPr="00723490">
        <w:rPr>
          <w:rFonts w:ascii="Arial" w:hAnsi="Arial" w:cs="Arial"/>
          <w:szCs w:val="24"/>
          <w:lang w:val="pl-PL"/>
        </w:rPr>
        <w:t xml:space="preserve"> book</w:t>
      </w:r>
      <w:r w:rsidRPr="00723490">
        <w:rPr>
          <w:rFonts w:ascii="Arial" w:hAnsi="Arial" w:cs="Arial"/>
          <w:szCs w:val="24"/>
          <w:lang w:val="pl-PL"/>
        </w:rPr>
        <w:t xml:space="preserve">, but I presume the paperback is cheaper. </w:t>
      </w:r>
      <w:r w:rsidR="00260202" w:rsidRPr="00723490">
        <w:rPr>
          <w:rFonts w:ascii="Arial" w:hAnsi="Arial" w:cs="Arial"/>
          <w:szCs w:val="24"/>
          <w:lang w:val="pl-PL"/>
        </w:rPr>
        <w:t>Additional readings</w:t>
      </w:r>
      <w:r w:rsidR="00CA62B0" w:rsidRPr="00723490">
        <w:rPr>
          <w:rFonts w:ascii="Arial" w:hAnsi="Arial" w:cs="Arial"/>
          <w:szCs w:val="24"/>
          <w:lang w:val="pl-PL"/>
        </w:rPr>
        <w:t xml:space="preserve"> are listed for each </w:t>
      </w:r>
      <w:r w:rsidR="00876D08" w:rsidRPr="00723490">
        <w:rPr>
          <w:rFonts w:ascii="Arial" w:hAnsi="Arial" w:cs="Arial"/>
          <w:szCs w:val="24"/>
          <w:lang w:val="pl-PL"/>
        </w:rPr>
        <w:t>week.</w:t>
      </w:r>
      <w:r w:rsidR="00090F25" w:rsidRPr="00723490">
        <w:rPr>
          <w:rFonts w:ascii="Arial" w:hAnsi="Arial" w:cs="Arial"/>
          <w:szCs w:val="24"/>
          <w:lang w:val="pl-PL"/>
        </w:rPr>
        <w:t xml:space="preserve"> </w:t>
      </w:r>
      <w:r w:rsidR="00876D08" w:rsidRPr="00723490">
        <w:rPr>
          <w:rFonts w:ascii="Arial" w:hAnsi="Arial" w:cs="Arial"/>
          <w:szCs w:val="24"/>
          <w:lang w:val="pl-PL"/>
        </w:rPr>
        <w:t xml:space="preserve">These are journal articles </w:t>
      </w:r>
      <w:r w:rsidR="00F3525E" w:rsidRPr="00723490">
        <w:rPr>
          <w:rFonts w:ascii="Arial" w:hAnsi="Arial" w:cs="Arial"/>
          <w:szCs w:val="24"/>
          <w:lang w:val="pl-PL"/>
        </w:rPr>
        <w:t>related to the book contents.</w:t>
      </w:r>
      <w:r w:rsidR="00CA62B0" w:rsidRPr="00723490">
        <w:rPr>
          <w:rFonts w:ascii="Arial" w:hAnsi="Arial" w:cs="Arial"/>
          <w:szCs w:val="24"/>
          <w:lang w:val="pl-PL"/>
        </w:rPr>
        <w:t xml:space="preserve"> A</w:t>
      </w:r>
      <w:r w:rsidR="00260202" w:rsidRPr="00723490">
        <w:rPr>
          <w:rFonts w:ascii="Arial" w:hAnsi="Arial" w:cs="Arial"/>
          <w:szCs w:val="24"/>
          <w:lang w:val="pl-PL"/>
        </w:rPr>
        <w:t xml:space="preserve">ll of </w:t>
      </w:r>
      <w:r w:rsidR="00CA62B0" w:rsidRPr="00723490">
        <w:rPr>
          <w:rFonts w:ascii="Arial" w:hAnsi="Arial" w:cs="Arial"/>
          <w:szCs w:val="24"/>
          <w:lang w:val="pl-PL"/>
        </w:rPr>
        <w:t xml:space="preserve">the readings are </w:t>
      </w:r>
      <w:r w:rsidR="00260202" w:rsidRPr="00723490">
        <w:rPr>
          <w:rFonts w:ascii="Arial" w:hAnsi="Arial" w:cs="Arial"/>
          <w:szCs w:val="24"/>
          <w:lang w:val="pl-PL"/>
        </w:rPr>
        <w:t>pdf files that can be downloaded from the University library</w:t>
      </w:r>
      <w:r w:rsidR="005D7885" w:rsidRPr="00723490">
        <w:rPr>
          <w:rFonts w:ascii="Arial" w:hAnsi="Arial" w:cs="Arial"/>
          <w:szCs w:val="24"/>
          <w:lang w:val="pl-PL"/>
        </w:rPr>
        <w:t xml:space="preserve"> system. </w:t>
      </w:r>
      <w:r w:rsidR="002D44EE" w:rsidRPr="00723490">
        <w:rPr>
          <w:rFonts w:ascii="Arial" w:hAnsi="Arial" w:cs="Arial"/>
          <w:szCs w:val="24"/>
          <w:lang w:val="pl-PL"/>
        </w:rPr>
        <w:t xml:space="preserve">Please don’t pay for them. </w:t>
      </w:r>
    </w:p>
    <w:p w14:paraId="1E62247D" w14:textId="77777777" w:rsidR="00260202" w:rsidRPr="00723490" w:rsidRDefault="00260202" w:rsidP="001F6153">
      <w:pPr>
        <w:pStyle w:val="BodyText"/>
        <w:tabs>
          <w:tab w:val="clear" w:pos="720"/>
          <w:tab w:val="clear" w:pos="2520"/>
          <w:tab w:val="clear" w:pos="3240"/>
        </w:tabs>
        <w:ind w:right="0"/>
        <w:rPr>
          <w:rFonts w:ascii="Arial" w:hAnsi="Arial" w:cs="Arial"/>
          <w:szCs w:val="24"/>
          <w:lang w:val="pl-PL"/>
        </w:rPr>
      </w:pPr>
    </w:p>
    <w:p w14:paraId="1585DF91" w14:textId="77777777" w:rsidR="001067F2" w:rsidRPr="00723490" w:rsidRDefault="001067F2" w:rsidP="001067F2">
      <w:pPr>
        <w:rPr>
          <w:rFonts w:ascii="Arial" w:hAnsi="Arial" w:cs="Arial"/>
          <w:b/>
          <w:bCs/>
        </w:rPr>
      </w:pPr>
      <w:r w:rsidRPr="00723490">
        <w:rPr>
          <w:rFonts w:ascii="Arial" w:hAnsi="Arial" w:cs="Arial"/>
          <w:b/>
          <w:bCs/>
        </w:rPr>
        <w:t xml:space="preserve">Communication. </w:t>
      </w:r>
    </w:p>
    <w:p w14:paraId="4BDE7319" w14:textId="07A2C43B" w:rsidR="001067F2" w:rsidRPr="00723490" w:rsidRDefault="001067F2" w:rsidP="001067F2">
      <w:pPr>
        <w:rPr>
          <w:rFonts w:ascii="Arial" w:hAnsi="Arial" w:cs="Arial"/>
        </w:rPr>
      </w:pPr>
      <w:r w:rsidRPr="00723490">
        <w:rPr>
          <w:rFonts w:ascii="Arial" w:hAnsi="Arial" w:cs="Arial"/>
        </w:rPr>
        <w:t xml:space="preserve">Here are the ways we can </w:t>
      </w:r>
      <w:r w:rsidR="00857AAF" w:rsidRPr="00723490">
        <w:rPr>
          <w:rFonts w:ascii="Arial" w:hAnsi="Arial" w:cs="Arial"/>
        </w:rPr>
        <w:t>communicate</w:t>
      </w:r>
      <w:r w:rsidR="002E3668" w:rsidRPr="00723490">
        <w:rPr>
          <w:rFonts w:ascii="Arial" w:hAnsi="Arial" w:cs="Arial"/>
        </w:rPr>
        <w:t>.</w:t>
      </w:r>
    </w:p>
    <w:p w14:paraId="2FF2737B" w14:textId="2A64D148" w:rsidR="001067F2" w:rsidRPr="00723490" w:rsidRDefault="001067F2" w:rsidP="001067F2">
      <w:pPr>
        <w:numPr>
          <w:ilvl w:val="0"/>
          <w:numId w:val="16"/>
        </w:numPr>
        <w:rPr>
          <w:rFonts w:ascii="Arial" w:hAnsi="Arial" w:cs="Arial"/>
        </w:rPr>
      </w:pPr>
      <w:r w:rsidRPr="00723490">
        <w:rPr>
          <w:rFonts w:ascii="Arial" w:hAnsi="Arial" w:cs="Arial"/>
        </w:rPr>
        <w:t>Office Hours: I will have office hours for your questions and comments about the course. My office hours are</w:t>
      </w:r>
      <w:r w:rsidR="0040365D">
        <w:rPr>
          <w:rFonts w:ascii="Arial" w:hAnsi="Arial" w:cs="Arial"/>
        </w:rPr>
        <w:t xml:space="preserve"> in person and</w:t>
      </w:r>
      <w:r w:rsidRPr="00723490">
        <w:rPr>
          <w:rFonts w:ascii="Arial" w:hAnsi="Arial" w:cs="Arial"/>
        </w:rPr>
        <w:t xml:space="preserve"> on zoom, but please request a meeting for times outside my regular office hours. </w:t>
      </w:r>
    </w:p>
    <w:p w14:paraId="0344F0A8" w14:textId="1FCDE728" w:rsidR="001067F2" w:rsidRPr="00723490" w:rsidRDefault="001067F2" w:rsidP="001067F2">
      <w:pPr>
        <w:numPr>
          <w:ilvl w:val="0"/>
          <w:numId w:val="16"/>
        </w:numPr>
        <w:rPr>
          <w:rFonts w:ascii="Arial" w:hAnsi="Arial" w:cs="Arial"/>
        </w:rPr>
      </w:pPr>
      <w:r w:rsidRPr="00723490">
        <w:rPr>
          <w:rFonts w:ascii="Arial" w:hAnsi="Arial" w:cs="Arial"/>
        </w:rPr>
        <w:t xml:space="preserve">I </w:t>
      </w:r>
      <w:r w:rsidR="000E5B8B" w:rsidRPr="00723490">
        <w:rPr>
          <w:rFonts w:ascii="Arial" w:hAnsi="Arial" w:cs="Arial"/>
        </w:rPr>
        <w:t>often</w:t>
      </w:r>
      <w:r w:rsidRPr="00723490">
        <w:rPr>
          <w:rFonts w:ascii="Arial" w:hAnsi="Arial" w:cs="Arial"/>
        </w:rPr>
        <w:t xml:space="preserve"> stick around after class for any questions. </w:t>
      </w:r>
    </w:p>
    <w:p w14:paraId="06D10EA3" w14:textId="78BD7F75" w:rsidR="001067F2" w:rsidRPr="00723490" w:rsidRDefault="001067F2" w:rsidP="001067F2">
      <w:pPr>
        <w:numPr>
          <w:ilvl w:val="0"/>
          <w:numId w:val="16"/>
        </w:numPr>
        <w:rPr>
          <w:rFonts w:ascii="Arial" w:hAnsi="Arial" w:cs="Arial"/>
        </w:rPr>
      </w:pPr>
      <w:r w:rsidRPr="00723490">
        <w:rPr>
          <w:rFonts w:ascii="Arial" w:hAnsi="Arial" w:cs="Arial"/>
        </w:rPr>
        <w:lastRenderedPageBreak/>
        <w:t xml:space="preserve">Email: UTEP e-mail is the best way to contact me. I will make every attempt to respond to your e-mail within 24 hours of receipt. When e-mailing me, be sure to email from your UTEP student e-mail account and please put the course number in the subject line. In the body of your e-mail, clearly state your question. At the end of your e-mail, be sure to put your first and last name. </w:t>
      </w:r>
      <w:r w:rsidRPr="00D1559D">
        <w:rPr>
          <w:rFonts w:ascii="Arial" w:hAnsi="Arial" w:cs="Arial"/>
          <w:b/>
          <w:bCs/>
        </w:rPr>
        <w:t>I don’t use MS Teams.</w:t>
      </w:r>
      <w:r w:rsidRPr="00723490">
        <w:rPr>
          <w:rFonts w:ascii="Arial" w:hAnsi="Arial" w:cs="Arial"/>
        </w:rPr>
        <w:t xml:space="preserve"> </w:t>
      </w:r>
      <w:r w:rsidR="00984EE4" w:rsidRPr="00723490">
        <w:rPr>
          <w:rFonts w:ascii="Arial" w:hAnsi="Arial" w:cs="Arial"/>
        </w:rPr>
        <w:t>You should also get in the habit of checking your email often</w:t>
      </w:r>
      <w:r w:rsidR="005215F6" w:rsidRPr="00723490">
        <w:rPr>
          <w:rFonts w:ascii="Arial" w:hAnsi="Arial" w:cs="Arial"/>
        </w:rPr>
        <w:t xml:space="preserve"> – at least twice/day. </w:t>
      </w:r>
    </w:p>
    <w:p w14:paraId="1D2B4023" w14:textId="72D3E4DD" w:rsidR="001067F2" w:rsidRPr="00723490" w:rsidRDefault="001067F2" w:rsidP="001067F2">
      <w:pPr>
        <w:numPr>
          <w:ilvl w:val="0"/>
          <w:numId w:val="16"/>
        </w:numPr>
        <w:rPr>
          <w:rFonts w:ascii="Arial" w:hAnsi="Arial" w:cs="Arial"/>
        </w:rPr>
      </w:pPr>
      <w:r w:rsidRPr="00723490">
        <w:rPr>
          <w:rFonts w:ascii="Arial" w:hAnsi="Arial" w:cs="Arial"/>
          <w:bCs/>
        </w:rPr>
        <w:t>Announcements</w:t>
      </w:r>
      <w:r w:rsidRPr="00723490">
        <w:rPr>
          <w:rFonts w:ascii="Arial" w:hAnsi="Arial" w:cs="Arial"/>
        </w:rPr>
        <w:t xml:space="preserve">: Check the Blackboard announcements frequently for any updates, deadlines, or other important messages. </w:t>
      </w:r>
      <w:r w:rsidRPr="00723490">
        <w:rPr>
          <w:rFonts w:ascii="Arial" w:hAnsi="Arial" w:cs="Arial"/>
          <w:b/>
          <w:bCs/>
        </w:rPr>
        <w:t>I do not use Blackboard message system to communicate</w:t>
      </w:r>
      <w:r w:rsidR="00B62594" w:rsidRPr="00723490">
        <w:rPr>
          <w:rFonts w:ascii="Arial" w:hAnsi="Arial" w:cs="Arial"/>
          <w:b/>
          <w:bCs/>
        </w:rPr>
        <w:t xml:space="preserve"> with individuals</w:t>
      </w:r>
      <w:r w:rsidRPr="00723490">
        <w:rPr>
          <w:rFonts w:ascii="Arial" w:hAnsi="Arial" w:cs="Arial"/>
        </w:rPr>
        <w:t xml:space="preserve">. Please use my email for that. I also try to send the announcements over email. </w:t>
      </w:r>
    </w:p>
    <w:p w14:paraId="1F483CAC" w14:textId="45402E99" w:rsidR="001067F2" w:rsidRPr="00723490" w:rsidRDefault="003879FC" w:rsidP="001067F2">
      <w:pPr>
        <w:numPr>
          <w:ilvl w:val="0"/>
          <w:numId w:val="16"/>
        </w:numPr>
        <w:rPr>
          <w:rFonts w:ascii="Arial" w:hAnsi="Arial" w:cs="Arial"/>
        </w:rPr>
      </w:pPr>
      <w:r w:rsidRPr="00723490">
        <w:rPr>
          <w:rFonts w:ascii="Arial" w:hAnsi="Arial" w:cs="Arial"/>
        </w:rPr>
        <w:t>I</w:t>
      </w:r>
      <w:r w:rsidR="001067F2" w:rsidRPr="00723490">
        <w:rPr>
          <w:rFonts w:ascii="Arial" w:hAnsi="Arial" w:cs="Arial"/>
        </w:rPr>
        <w:t xml:space="preserve">f you see me on campus, feel free to stop me and say hello. I enjoy this job and the students. If I am busy, I might tell you so, but I will still appreciate the interruption. Odds are I am just going for coffee and would love the interaction. </w:t>
      </w:r>
    </w:p>
    <w:p w14:paraId="6A099A30" w14:textId="03651158" w:rsidR="003879FC" w:rsidRPr="00723490" w:rsidRDefault="003879FC" w:rsidP="000B7B38">
      <w:pPr>
        <w:numPr>
          <w:ilvl w:val="0"/>
          <w:numId w:val="16"/>
        </w:numPr>
        <w:rPr>
          <w:rFonts w:ascii="Arial" w:hAnsi="Arial" w:cs="Arial"/>
        </w:rPr>
      </w:pPr>
      <w:r w:rsidRPr="00723490">
        <w:rPr>
          <w:rFonts w:ascii="Arial" w:hAnsi="Arial" w:cs="Arial"/>
        </w:rPr>
        <w:t xml:space="preserve">Finally, I work my best to have an open and interactive </w:t>
      </w:r>
      <w:proofErr w:type="gramStart"/>
      <w:r w:rsidRPr="00723490">
        <w:rPr>
          <w:rFonts w:ascii="Arial" w:hAnsi="Arial" w:cs="Arial"/>
        </w:rPr>
        <w:t>classroom</w:t>
      </w:r>
      <w:proofErr w:type="gramEnd"/>
      <w:r w:rsidRPr="00723490">
        <w:rPr>
          <w:rFonts w:ascii="Arial" w:hAnsi="Arial" w:cs="Arial"/>
        </w:rPr>
        <w:t xml:space="preserve"> and I encourage you to seek out opportunities to discuss your future. I truly enjoy that part of my job. Thus, please seek my help on various issues</w:t>
      </w:r>
      <w:r w:rsidR="00C24073">
        <w:rPr>
          <w:rFonts w:ascii="Arial" w:hAnsi="Arial" w:cs="Arial"/>
        </w:rPr>
        <w:t>, especially career development issues</w:t>
      </w:r>
      <w:r w:rsidRPr="00723490">
        <w:rPr>
          <w:rFonts w:ascii="Arial" w:hAnsi="Arial" w:cs="Arial"/>
        </w:rPr>
        <w:t>. I also need to inform you that if you disclose to me anything about sexual assault</w:t>
      </w:r>
      <w:r w:rsidR="00321150" w:rsidRPr="00723490">
        <w:rPr>
          <w:rFonts w:ascii="Arial" w:hAnsi="Arial" w:cs="Arial"/>
        </w:rPr>
        <w:t xml:space="preserve"> or harassment</w:t>
      </w:r>
      <w:r w:rsidRPr="00723490">
        <w:rPr>
          <w:rFonts w:ascii="Arial" w:hAnsi="Arial" w:cs="Arial"/>
        </w:rPr>
        <w:t xml:space="preserve">, broadly defined, I am required by law to inform UTEP authorities - even if you ask for confidentiality. I am here to listen and to help, </w:t>
      </w:r>
      <w:r w:rsidR="001A0881">
        <w:rPr>
          <w:rFonts w:ascii="Arial" w:hAnsi="Arial" w:cs="Arial"/>
        </w:rPr>
        <w:t xml:space="preserve">and I </w:t>
      </w:r>
      <w:proofErr w:type="gramStart"/>
      <w:r w:rsidR="001A0881">
        <w:rPr>
          <w:rFonts w:ascii="Arial" w:hAnsi="Arial" w:cs="Arial"/>
        </w:rPr>
        <w:t>have to</w:t>
      </w:r>
      <w:proofErr w:type="gramEnd"/>
      <w:r w:rsidR="001A0881">
        <w:rPr>
          <w:rFonts w:ascii="Arial" w:hAnsi="Arial" w:cs="Arial"/>
        </w:rPr>
        <w:t xml:space="preserve"> </w:t>
      </w:r>
      <w:r w:rsidRPr="00723490">
        <w:rPr>
          <w:rFonts w:ascii="Arial" w:hAnsi="Arial" w:cs="Arial"/>
        </w:rPr>
        <w:t xml:space="preserve">follow state laws on that issue. </w:t>
      </w:r>
    </w:p>
    <w:p w14:paraId="40350C69" w14:textId="77777777" w:rsidR="00256CF5" w:rsidRPr="00723490" w:rsidRDefault="00256CF5" w:rsidP="003879FC">
      <w:pPr>
        <w:ind w:left="720"/>
        <w:rPr>
          <w:rFonts w:ascii="Arial" w:hAnsi="Arial" w:cs="Arial"/>
        </w:rPr>
      </w:pPr>
    </w:p>
    <w:p w14:paraId="380A722F" w14:textId="77777777" w:rsidR="00256CF5" w:rsidRPr="00723490" w:rsidRDefault="00256CF5" w:rsidP="00256CF5">
      <w:pPr>
        <w:rPr>
          <w:rFonts w:ascii="Arial" w:hAnsi="Arial" w:cs="Arial"/>
        </w:rPr>
      </w:pPr>
    </w:p>
    <w:p w14:paraId="26268499" w14:textId="3F5E8912" w:rsidR="004510FA" w:rsidRPr="00723490" w:rsidRDefault="00FC1EF8" w:rsidP="004510FA">
      <w:pPr>
        <w:spacing w:after="160" w:line="259" w:lineRule="auto"/>
        <w:rPr>
          <w:rFonts w:ascii="Arial" w:eastAsia="Calibri" w:hAnsi="Arial" w:cs="Arial"/>
          <w:color w:val="000000"/>
        </w:rPr>
      </w:pPr>
      <w:r w:rsidRPr="00723490">
        <w:rPr>
          <w:rFonts w:ascii="Arial" w:eastAsia="Calibri" w:hAnsi="Arial" w:cs="Arial"/>
          <w:color w:val="000000"/>
        </w:rPr>
        <w:t xml:space="preserve">UTEP </w:t>
      </w:r>
      <w:r w:rsidR="004510FA" w:rsidRPr="00723490">
        <w:rPr>
          <w:rFonts w:ascii="Arial" w:eastAsia="Calibri" w:hAnsi="Arial" w:cs="Arial"/>
          <w:color w:val="000000"/>
        </w:rPr>
        <w:t xml:space="preserve">provides a variety of student services and support. Please refer to the QR code below for a listing of campus resources. </w:t>
      </w:r>
    </w:p>
    <w:p w14:paraId="314C6565" w14:textId="77777777" w:rsidR="001067F2" w:rsidRPr="00723490" w:rsidRDefault="001067F2" w:rsidP="001067F2">
      <w:pPr>
        <w:ind w:left="720"/>
        <w:rPr>
          <w:rFonts w:ascii="Arial" w:hAnsi="Arial" w:cs="Arial"/>
        </w:rPr>
      </w:pPr>
    </w:p>
    <w:p w14:paraId="4A716DC1" w14:textId="1F49E904" w:rsidR="001067F2" w:rsidRPr="00723490" w:rsidRDefault="00256CF5" w:rsidP="001F6153">
      <w:pPr>
        <w:pStyle w:val="BodyText"/>
        <w:tabs>
          <w:tab w:val="clear" w:pos="720"/>
          <w:tab w:val="clear" w:pos="2520"/>
          <w:tab w:val="clear" w:pos="3240"/>
        </w:tabs>
        <w:ind w:right="0"/>
        <w:rPr>
          <w:rFonts w:ascii="Arial" w:hAnsi="Arial" w:cs="Arial"/>
          <w:szCs w:val="24"/>
          <w:lang w:val="pl-PL"/>
        </w:rPr>
      </w:pPr>
      <w:r w:rsidRPr="00723490">
        <w:rPr>
          <w:rFonts w:ascii="Arial" w:hAnsi="Arial" w:cs="Arial"/>
          <w:noProof/>
          <w:color w:val="000000"/>
          <w:szCs w:val="24"/>
        </w:rPr>
        <w:drawing>
          <wp:inline distT="0" distB="0" distL="0" distR="0" wp14:anchorId="717CF84C" wp14:editId="624E5E23">
            <wp:extent cx="2143125" cy="2143125"/>
            <wp:effectExtent l="0" t="0" r="9525" b="9525"/>
            <wp:docPr id="1398346413" name="Picture 1" descr="A qr code with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8346413" name="Picture 1" descr="A qr code with a white background&#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143125" cy="2143125"/>
                    </a:xfrm>
                    <a:prstGeom prst="rect">
                      <a:avLst/>
                    </a:prstGeom>
                  </pic:spPr>
                </pic:pic>
              </a:graphicData>
            </a:graphic>
          </wp:inline>
        </w:drawing>
      </w:r>
    </w:p>
    <w:p w14:paraId="31DB5487" w14:textId="77777777" w:rsidR="001067F2" w:rsidRPr="00723490" w:rsidRDefault="001067F2" w:rsidP="001F6153">
      <w:pPr>
        <w:pStyle w:val="BodyText"/>
        <w:tabs>
          <w:tab w:val="clear" w:pos="720"/>
          <w:tab w:val="clear" w:pos="2520"/>
          <w:tab w:val="clear" w:pos="3240"/>
        </w:tabs>
        <w:ind w:right="0"/>
        <w:rPr>
          <w:rFonts w:ascii="Arial" w:hAnsi="Arial" w:cs="Arial"/>
          <w:szCs w:val="24"/>
          <w:lang w:val="pl-PL"/>
        </w:rPr>
      </w:pPr>
    </w:p>
    <w:p w14:paraId="1AD48543" w14:textId="77777777" w:rsidR="001067F2" w:rsidRPr="00723490" w:rsidRDefault="001067F2" w:rsidP="001F6153">
      <w:pPr>
        <w:pStyle w:val="BodyText"/>
        <w:tabs>
          <w:tab w:val="clear" w:pos="720"/>
          <w:tab w:val="clear" w:pos="2520"/>
          <w:tab w:val="clear" w:pos="3240"/>
        </w:tabs>
        <w:ind w:right="0"/>
        <w:rPr>
          <w:rFonts w:ascii="Arial" w:hAnsi="Arial" w:cs="Arial"/>
          <w:szCs w:val="24"/>
          <w:lang w:val="pl-PL"/>
        </w:rPr>
      </w:pPr>
    </w:p>
    <w:p w14:paraId="074D59CA" w14:textId="77777777" w:rsidR="001067F2" w:rsidRPr="00723490" w:rsidRDefault="001067F2" w:rsidP="001F6153">
      <w:pPr>
        <w:pStyle w:val="BodyText"/>
        <w:tabs>
          <w:tab w:val="clear" w:pos="720"/>
          <w:tab w:val="clear" w:pos="2520"/>
          <w:tab w:val="clear" w:pos="3240"/>
        </w:tabs>
        <w:ind w:right="0"/>
        <w:rPr>
          <w:rFonts w:ascii="Arial" w:hAnsi="Arial" w:cs="Arial"/>
          <w:szCs w:val="24"/>
          <w:lang w:val="pl-PL"/>
        </w:rPr>
      </w:pPr>
    </w:p>
    <w:p w14:paraId="1E62247E" w14:textId="77777777" w:rsidR="00260202" w:rsidRPr="00723490" w:rsidRDefault="00260202" w:rsidP="001F6153">
      <w:pPr>
        <w:pStyle w:val="BodyText"/>
        <w:tabs>
          <w:tab w:val="clear" w:pos="720"/>
          <w:tab w:val="clear" w:pos="2520"/>
          <w:tab w:val="clear" w:pos="3240"/>
        </w:tabs>
        <w:ind w:right="0"/>
        <w:rPr>
          <w:rFonts w:ascii="Arial" w:hAnsi="Arial" w:cs="Arial"/>
          <w:szCs w:val="24"/>
          <w:lang w:val="pl-PL"/>
        </w:rPr>
      </w:pPr>
      <w:r w:rsidRPr="00723490">
        <w:rPr>
          <w:rFonts w:ascii="Arial" w:hAnsi="Arial" w:cs="Arial"/>
          <w:szCs w:val="24"/>
          <w:lang w:val="pl-PL"/>
        </w:rPr>
        <w:t>Course description:</w:t>
      </w:r>
    </w:p>
    <w:p w14:paraId="1E62247F" w14:textId="77777777" w:rsidR="00260202" w:rsidRPr="00723490" w:rsidRDefault="00260202" w:rsidP="001F6153">
      <w:pPr>
        <w:pStyle w:val="BodyText"/>
        <w:tabs>
          <w:tab w:val="clear" w:pos="720"/>
          <w:tab w:val="clear" w:pos="2520"/>
          <w:tab w:val="clear" w:pos="3240"/>
        </w:tabs>
        <w:ind w:right="0"/>
        <w:rPr>
          <w:rFonts w:ascii="Arial" w:hAnsi="Arial" w:cs="Arial"/>
          <w:szCs w:val="24"/>
          <w:lang w:val="pl-PL"/>
        </w:rPr>
      </w:pPr>
    </w:p>
    <w:p w14:paraId="1E622480" w14:textId="1B0C5E94" w:rsidR="00260202" w:rsidRPr="00723490" w:rsidRDefault="00260202" w:rsidP="001F6153">
      <w:pPr>
        <w:pStyle w:val="BodyText"/>
        <w:tabs>
          <w:tab w:val="clear" w:pos="720"/>
          <w:tab w:val="clear" w:pos="2520"/>
          <w:tab w:val="clear" w:pos="3240"/>
        </w:tabs>
        <w:ind w:right="0"/>
        <w:rPr>
          <w:rFonts w:ascii="Arial" w:hAnsi="Arial" w:cs="Arial"/>
          <w:szCs w:val="24"/>
          <w:lang w:val="pl-PL"/>
        </w:rPr>
      </w:pPr>
      <w:r w:rsidRPr="00723490">
        <w:rPr>
          <w:rFonts w:ascii="Arial" w:hAnsi="Arial" w:cs="Arial"/>
          <w:szCs w:val="24"/>
          <w:lang w:val="pl-PL"/>
        </w:rPr>
        <w:lastRenderedPageBreak/>
        <w:t xml:space="preserve">This course will analyze the classic and current literature from experimental social psychology </w:t>
      </w:r>
      <w:r w:rsidR="0006697C" w:rsidRPr="00723490">
        <w:rPr>
          <w:rFonts w:ascii="Arial" w:hAnsi="Arial" w:cs="Arial"/>
          <w:szCs w:val="24"/>
          <w:lang w:val="pl-PL"/>
        </w:rPr>
        <w:t xml:space="preserve">on stereotyping, prejudice, </w:t>
      </w:r>
      <w:r w:rsidRPr="00723490">
        <w:rPr>
          <w:rFonts w:ascii="Arial" w:hAnsi="Arial" w:cs="Arial"/>
          <w:szCs w:val="24"/>
          <w:lang w:val="pl-PL"/>
        </w:rPr>
        <w:t>intergroup relations</w:t>
      </w:r>
      <w:r w:rsidR="0006697C" w:rsidRPr="00723490">
        <w:rPr>
          <w:rFonts w:ascii="Arial" w:hAnsi="Arial" w:cs="Arial"/>
          <w:szCs w:val="24"/>
          <w:lang w:val="pl-PL"/>
        </w:rPr>
        <w:t>, and diversity</w:t>
      </w:r>
      <w:r w:rsidRPr="00723490">
        <w:rPr>
          <w:rFonts w:ascii="Arial" w:hAnsi="Arial" w:cs="Arial"/>
          <w:szCs w:val="24"/>
          <w:lang w:val="pl-PL"/>
        </w:rPr>
        <w:t xml:space="preserve">. The course will cover the main theories that address stereotyping and prejudice from the perceiver and target perspective. </w:t>
      </w:r>
      <w:r w:rsidR="00633253" w:rsidRPr="00723490">
        <w:rPr>
          <w:rFonts w:ascii="Arial" w:hAnsi="Arial" w:cs="Arial"/>
          <w:szCs w:val="24"/>
          <w:lang w:val="pl-PL"/>
        </w:rPr>
        <w:t xml:space="preserve">We will also focus on the methods used to measure prejudice and stereotyping. </w:t>
      </w:r>
      <w:r w:rsidR="007455B0" w:rsidRPr="00723490">
        <w:rPr>
          <w:rFonts w:ascii="Arial" w:hAnsi="Arial" w:cs="Arial"/>
          <w:szCs w:val="24"/>
          <w:lang w:val="pl-PL"/>
        </w:rPr>
        <w:t xml:space="preserve">We will </w:t>
      </w:r>
      <w:r w:rsidRPr="00723490">
        <w:rPr>
          <w:rFonts w:ascii="Arial" w:hAnsi="Arial" w:cs="Arial"/>
          <w:szCs w:val="24"/>
          <w:lang w:val="pl-PL"/>
        </w:rPr>
        <w:t xml:space="preserve">cover how stereotypes are developed, maintained, and supported through various psychological processes. </w:t>
      </w:r>
      <w:r w:rsidR="001F6153" w:rsidRPr="00723490">
        <w:rPr>
          <w:rFonts w:ascii="Arial" w:hAnsi="Arial" w:cs="Arial"/>
          <w:szCs w:val="24"/>
          <w:lang w:val="pl-PL"/>
        </w:rPr>
        <w:t xml:space="preserve">We </w:t>
      </w:r>
      <w:r w:rsidRPr="00723490">
        <w:rPr>
          <w:rFonts w:ascii="Arial" w:hAnsi="Arial" w:cs="Arial"/>
          <w:szCs w:val="24"/>
          <w:lang w:val="pl-PL"/>
        </w:rPr>
        <w:t>will cover how to change or reduce stereotyping.</w:t>
      </w:r>
      <w:r w:rsidR="007455B0" w:rsidRPr="00723490">
        <w:rPr>
          <w:rFonts w:ascii="Arial" w:hAnsi="Arial" w:cs="Arial"/>
          <w:szCs w:val="24"/>
          <w:lang w:val="pl-PL"/>
        </w:rPr>
        <w:t xml:space="preserve"> </w:t>
      </w:r>
      <w:r w:rsidRPr="00723490">
        <w:rPr>
          <w:rFonts w:ascii="Arial" w:hAnsi="Arial" w:cs="Arial"/>
          <w:szCs w:val="24"/>
          <w:lang w:val="pl-PL"/>
        </w:rPr>
        <w:t>Finally, there will be direct applications of th</w:t>
      </w:r>
      <w:r w:rsidR="00E36B86" w:rsidRPr="00723490">
        <w:rPr>
          <w:rFonts w:ascii="Arial" w:hAnsi="Arial" w:cs="Arial"/>
          <w:szCs w:val="24"/>
          <w:lang w:val="pl-PL"/>
        </w:rPr>
        <w:t>ose</w:t>
      </w:r>
      <w:r w:rsidRPr="00723490">
        <w:rPr>
          <w:rFonts w:ascii="Arial" w:hAnsi="Arial" w:cs="Arial"/>
          <w:szCs w:val="24"/>
          <w:lang w:val="pl-PL"/>
        </w:rPr>
        <w:t xml:space="preserve"> theories to prejudice regarding specific groups and to applications of these processes to on-going social and political issues.</w:t>
      </w:r>
      <w:r w:rsidR="007455B0" w:rsidRPr="00723490">
        <w:rPr>
          <w:rFonts w:ascii="Arial" w:hAnsi="Arial" w:cs="Arial"/>
          <w:szCs w:val="24"/>
          <w:lang w:val="pl-PL"/>
        </w:rPr>
        <w:t xml:space="preserve"> </w:t>
      </w:r>
      <w:r w:rsidRPr="00723490">
        <w:rPr>
          <w:rFonts w:ascii="Arial" w:hAnsi="Arial" w:cs="Arial"/>
          <w:szCs w:val="24"/>
          <w:lang w:val="pl-PL"/>
        </w:rPr>
        <w:t>Possible applications include recent court cases regarding racism and sexism, affirmative action, immigration attitudes</w:t>
      </w:r>
      <w:r w:rsidR="001F6153" w:rsidRPr="00723490">
        <w:rPr>
          <w:rFonts w:ascii="Arial" w:hAnsi="Arial" w:cs="Arial"/>
          <w:szCs w:val="24"/>
          <w:lang w:val="pl-PL"/>
        </w:rPr>
        <w:t xml:space="preserve"> and policies</w:t>
      </w:r>
      <w:r w:rsidRPr="00723490">
        <w:rPr>
          <w:rFonts w:ascii="Arial" w:hAnsi="Arial" w:cs="Arial"/>
          <w:szCs w:val="24"/>
          <w:lang w:val="pl-PL"/>
        </w:rPr>
        <w:t>, marriage</w:t>
      </w:r>
      <w:r w:rsidR="00633253" w:rsidRPr="00723490">
        <w:rPr>
          <w:rFonts w:ascii="Arial" w:hAnsi="Arial" w:cs="Arial"/>
          <w:szCs w:val="24"/>
          <w:lang w:val="pl-PL"/>
        </w:rPr>
        <w:t xml:space="preserve"> equality</w:t>
      </w:r>
      <w:r w:rsidRPr="00723490">
        <w:rPr>
          <w:rFonts w:ascii="Arial" w:hAnsi="Arial" w:cs="Arial"/>
          <w:szCs w:val="24"/>
          <w:lang w:val="pl-PL"/>
        </w:rPr>
        <w:t xml:space="preserve">, and other related issues. </w:t>
      </w:r>
    </w:p>
    <w:p w14:paraId="1E622481" w14:textId="77777777" w:rsidR="00633253" w:rsidRPr="00723490" w:rsidRDefault="00633253" w:rsidP="001F6153">
      <w:pPr>
        <w:pStyle w:val="BodyText"/>
        <w:tabs>
          <w:tab w:val="clear" w:pos="720"/>
          <w:tab w:val="clear" w:pos="2520"/>
          <w:tab w:val="clear" w:pos="3240"/>
        </w:tabs>
        <w:ind w:right="0"/>
        <w:rPr>
          <w:rFonts w:ascii="Arial" w:hAnsi="Arial" w:cs="Arial"/>
          <w:szCs w:val="24"/>
          <w:lang w:val="pl-PL"/>
        </w:rPr>
      </w:pPr>
    </w:p>
    <w:p w14:paraId="1E622482" w14:textId="77777777" w:rsidR="00260202" w:rsidRPr="00723490" w:rsidRDefault="00260202" w:rsidP="001F6153">
      <w:pPr>
        <w:pStyle w:val="BodyText"/>
        <w:tabs>
          <w:tab w:val="clear" w:pos="720"/>
          <w:tab w:val="clear" w:pos="2520"/>
          <w:tab w:val="clear" w:pos="3240"/>
        </w:tabs>
        <w:ind w:right="0"/>
        <w:rPr>
          <w:rFonts w:ascii="Arial" w:hAnsi="Arial" w:cs="Arial"/>
          <w:i/>
          <w:szCs w:val="24"/>
          <w:lang w:val="pl-PL"/>
        </w:rPr>
      </w:pPr>
      <w:r w:rsidRPr="00723490">
        <w:rPr>
          <w:rFonts w:ascii="Arial" w:hAnsi="Arial" w:cs="Arial"/>
          <w:i/>
          <w:szCs w:val="24"/>
          <w:lang w:val="pl-PL"/>
        </w:rPr>
        <w:t>Goals:</w:t>
      </w:r>
    </w:p>
    <w:p w14:paraId="1E622483" w14:textId="77777777" w:rsidR="00260202" w:rsidRPr="00723490" w:rsidRDefault="00260202" w:rsidP="001F6153">
      <w:pPr>
        <w:pStyle w:val="BodyText"/>
        <w:tabs>
          <w:tab w:val="clear" w:pos="720"/>
          <w:tab w:val="clear" w:pos="2520"/>
          <w:tab w:val="clear" w:pos="3240"/>
        </w:tabs>
        <w:ind w:right="0"/>
        <w:rPr>
          <w:rFonts w:ascii="Arial" w:hAnsi="Arial" w:cs="Arial"/>
          <w:szCs w:val="24"/>
          <w:lang w:val="pl-PL"/>
        </w:rPr>
      </w:pPr>
      <w:r w:rsidRPr="00723490">
        <w:rPr>
          <w:rFonts w:ascii="Arial" w:hAnsi="Arial" w:cs="Arial"/>
          <w:szCs w:val="24"/>
          <w:lang w:val="pl-PL"/>
        </w:rPr>
        <w:t xml:space="preserve">There are multiple goals throughout the course. </w:t>
      </w:r>
    </w:p>
    <w:p w14:paraId="1E622484" w14:textId="77777777" w:rsidR="00260202" w:rsidRPr="00723490" w:rsidRDefault="00260202" w:rsidP="001F6153">
      <w:pPr>
        <w:pStyle w:val="BodyText"/>
        <w:tabs>
          <w:tab w:val="clear" w:pos="720"/>
          <w:tab w:val="clear" w:pos="2520"/>
          <w:tab w:val="clear" w:pos="3240"/>
        </w:tabs>
        <w:ind w:right="0"/>
        <w:rPr>
          <w:rFonts w:ascii="Arial" w:hAnsi="Arial" w:cs="Arial"/>
          <w:szCs w:val="24"/>
          <w:lang w:val="pl-PL"/>
        </w:rPr>
      </w:pPr>
      <w:r w:rsidRPr="00723490">
        <w:rPr>
          <w:rFonts w:ascii="Arial" w:hAnsi="Arial" w:cs="Arial"/>
          <w:szCs w:val="24"/>
          <w:lang w:val="pl-PL"/>
        </w:rPr>
        <w:tab/>
        <w:t>Strenghten your skills in research methodology.</w:t>
      </w:r>
    </w:p>
    <w:p w14:paraId="1E622485" w14:textId="77777777" w:rsidR="00260202" w:rsidRPr="00723490" w:rsidRDefault="00260202" w:rsidP="001F6153">
      <w:pPr>
        <w:pStyle w:val="BodyText"/>
        <w:tabs>
          <w:tab w:val="clear" w:pos="720"/>
          <w:tab w:val="clear" w:pos="2520"/>
          <w:tab w:val="clear" w:pos="3240"/>
        </w:tabs>
        <w:ind w:right="0"/>
        <w:rPr>
          <w:rFonts w:ascii="Arial" w:hAnsi="Arial" w:cs="Arial"/>
          <w:szCs w:val="24"/>
          <w:lang w:val="pl-PL"/>
        </w:rPr>
      </w:pPr>
      <w:r w:rsidRPr="00723490">
        <w:rPr>
          <w:rFonts w:ascii="Arial" w:hAnsi="Arial" w:cs="Arial"/>
          <w:szCs w:val="24"/>
          <w:lang w:val="pl-PL"/>
        </w:rPr>
        <w:tab/>
        <w:t>Develop a clear understanding of the social processes involved in intergroup relations.</w:t>
      </w:r>
    </w:p>
    <w:p w14:paraId="1E622486" w14:textId="77777777" w:rsidR="00260202" w:rsidRPr="00723490" w:rsidRDefault="00260202" w:rsidP="001F6153">
      <w:pPr>
        <w:pStyle w:val="BodyText"/>
        <w:tabs>
          <w:tab w:val="clear" w:pos="720"/>
          <w:tab w:val="clear" w:pos="2520"/>
          <w:tab w:val="clear" w:pos="3240"/>
        </w:tabs>
        <w:ind w:right="0"/>
        <w:rPr>
          <w:rFonts w:ascii="Arial" w:hAnsi="Arial" w:cs="Arial"/>
          <w:szCs w:val="24"/>
          <w:lang w:val="pl-PL"/>
        </w:rPr>
      </w:pPr>
      <w:r w:rsidRPr="00723490">
        <w:rPr>
          <w:rFonts w:ascii="Arial" w:hAnsi="Arial" w:cs="Arial"/>
          <w:szCs w:val="24"/>
          <w:lang w:val="pl-PL"/>
        </w:rPr>
        <w:tab/>
        <w:t>Develop the ability to analyze and critique theories and research findings.</w:t>
      </w:r>
    </w:p>
    <w:p w14:paraId="1E622487" w14:textId="77777777" w:rsidR="00260202" w:rsidRPr="00723490" w:rsidRDefault="00260202" w:rsidP="001F6153">
      <w:pPr>
        <w:pStyle w:val="BodyText"/>
        <w:tabs>
          <w:tab w:val="clear" w:pos="720"/>
          <w:tab w:val="clear" w:pos="2520"/>
          <w:tab w:val="clear" w:pos="3240"/>
        </w:tabs>
        <w:ind w:right="0"/>
        <w:rPr>
          <w:rFonts w:ascii="Arial" w:hAnsi="Arial" w:cs="Arial"/>
          <w:szCs w:val="24"/>
          <w:lang w:val="pl-PL"/>
        </w:rPr>
      </w:pPr>
      <w:r w:rsidRPr="00723490">
        <w:rPr>
          <w:rFonts w:ascii="Arial" w:hAnsi="Arial" w:cs="Arial"/>
          <w:szCs w:val="24"/>
          <w:lang w:val="pl-PL"/>
        </w:rPr>
        <w:tab/>
        <w:t>Identify ways in which your group identity influences your own behavior.</w:t>
      </w:r>
    </w:p>
    <w:p w14:paraId="1E622488" w14:textId="77777777" w:rsidR="00260202" w:rsidRPr="00723490" w:rsidRDefault="00260202" w:rsidP="001F6153">
      <w:pPr>
        <w:pStyle w:val="BodyText"/>
        <w:tabs>
          <w:tab w:val="clear" w:pos="720"/>
          <w:tab w:val="clear" w:pos="2520"/>
          <w:tab w:val="clear" w:pos="3240"/>
        </w:tabs>
        <w:ind w:right="0"/>
        <w:rPr>
          <w:rFonts w:ascii="Arial" w:hAnsi="Arial" w:cs="Arial"/>
          <w:szCs w:val="24"/>
          <w:lang w:val="pl-PL"/>
        </w:rPr>
      </w:pPr>
      <w:r w:rsidRPr="00723490">
        <w:rPr>
          <w:rFonts w:ascii="Arial" w:hAnsi="Arial" w:cs="Arial"/>
          <w:szCs w:val="24"/>
          <w:lang w:val="pl-PL"/>
        </w:rPr>
        <w:tab/>
        <w:t xml:space="preserve">Identify the ways in which psychological processes support and reduce stereotyping processes. </w:t>
      </w:r>
    </w:p>
    <w:p w14:paraId="1E622489" w14:textId="77777777" w:rsidR="00260202" w:rsidRPr="00723490" w:rsidRDefault="00260202" w:rsidP="001F6153">
      <w:pPr>
        <w:pStyle w:val="BodyText"/>
        <w:tabs>
          <w:tab w:val="clear" w:pos="720"/>
          <w:tab w:val="clear" w:pos="2520"/>
          <w:tab w:val="clear" w:pos="3240"/>
        </w:tabs>
        <w:ind w:right="0"/>
        <w:rPr>
          <w:rFonts w:ascii="Arial" w:hAnsi="Arial" w:cs="Arial"/>
          <w:szCs w:val="24"/>
          <w:lang w:val="pl-PL"/>
        </w:rPr>
      </w:pPr>
    </w:p>
    <w:p w14:paraId="1E62248A" w14:textId="77777777" w:rsidR="00260202" w:rsidRPr="00723490" w:rsidRDefault="00260202" w:rsidP="001F6153">
      <w:pPr>
        <w:pStyle w:val="BodyText"/>
        <w:tabs>
          <w:tab w:val="clear" w:pos="720"/>
          <w:tab w:val="clear" w:pos="2520"/>
          <w:tab w:val="clear" w:pos="3240"/>
        </w:tabs>
        <w:ind w:right="0"/>
        <w:rPr>
          <w:rFonts w:ascii="Arial" w:hAnsi="Arial" w:cs="Arial"/>
          <w:i/>
          <w:szCs w:val="24"/>
          <w:lang w:val="pl-PL"/>
        </w:rPr>
      </w:pPr>
      <w:r w:rsidRPr="00723490">
        <w:rPr>
          <w:rFonts w:ascii="Arial" w:hAnsi="Arial" w:cs="Arial"/>
          <w:i/>
          <w:szCs w:val="24"/>
          <w:lang w:val="pl-PL"/>
        </w:rPr>
        <w:t>Expections regarding student performance.</w:t>
      </w:r>
    </w:p>
    <w:p w14:paraId="1E62248B" w14:textId="1446DFC1" w:rsidR="00F40AC7" w:rsidRPr="00723490" w:rsidRDefault="00260202" w:rsidP="001F6153">
      <w:pPr>
        <w:pStyle w:val="BodyText"/>
        <w:tabs>
          <w:tab w:val="clear" w:pos="720"/>
          <w:tab w:val="clear" w:pos="2520"/>
          <w:tab w:val="clear" w:pos="3240"/>
        </w:tabs>
        <w:ind w:right="0"/>
        <w:rPr>
          <w:rFonts w:ascii="Arial" w:hAnsi="Arial" w:cs="Arial"/>
          <w:szCs w:val="24"/>
          <w:lang w:val="pl-PL"/>
        </w:rPr>
      </w:pPr>
      <w:r w:rsidRPr="00723490">
        <w:rPr>
          <w:rFonts w:ascii="Arial" w:hAnsi="Arial" w:cs="Arial"/>
          <w:szCs w:val="24"/>
          <w:lang w:val="pl-PL"/>
        </w:rPr>
        <w:t>Students are expected to enter the class with a good understanding of experimental methods and statistics (i.e., passed Experimental Psychology and Introduction to Statistics with a C or better).</w:t>
      </w:r>
      <w:r w:rsidR="007455B0" w:rsidRPr="00723490">
        <w:rPr>
          <w:rFonts w:ascii="Arial" w:hAnsi="Arial" w:cs="Arial"/>
          <w:szCs w:val="24"/>
          <w:lang w:val="pl-PL"/>
        </w:rPr>
        <w:t xml:space="preserve"> </w:t>
      </w:r>
      <w:r w:rsidRPr="00723490">
        <w:rPr>
          <w:rFonts w:ascii="Arial" w:hAnsi="Arial" w:cs="Arial"/>
          <w:szCs w:val="24"/>
          <w:lang w:val="pl-PL"/>
        </w:rPr>
        <w:t>This is a</w:t>
      </w:r>
      <w:r w:rsidR="0006697C" w:rsidRPr="00723490">
        <w:rPr>
          <w:rFonts w:ascii="Arial" w:hAnsi="Arial" w:cs="Arial"/>
          <w:szCs w:val="24"/>
          <w:lang w:val="pl-PL"/>
        </w:rPr>
        <w:t xml:space="preserve">n advanced </w:t>
      </w:r>
      <w:r w:rsidRPr="00723490">
        <w:rPr>
          <w:rFonts w:ascii="Arial" w:hAnsi="Arial" w:cs="Arial"/>
          <w:szCs w:val="24"/>
          <w:lang w:val="pl-PL"/>
        </w:rPr>
        <w:t>course.</w:t>
      </w:r>
      <w:r w:rsidR="007455B0" w:rsidRPr="00723490">
        <w:rPr>
          <w:rFonts w:ascii="Arial" w:hAnsi="Arial" w:cs="Arial"/>
          <w:szCs w:val="24"/>
          <w:lang w:val="pl-PL"/>
        </w:rPr>
        <w:t xml:space="preserve"> </w:t>
      </w:r>
      <w:r w:rsidRPr="00723490">
        <w:rPr>
          <w:rFonts w:ascii="Arial" w:hAnsi="Arial" w:cs="Arial"/>
          <w:szCs w:val="24"/>
          <w:lang w:val="pl-PL"/>
        </w:rPr>
        <w:t>Therefore, students are expected to be intrinsicially interested in the content</w:t>
      </w:r>
      <w:r w:rsidR="001C440F" w:rsidRPr="00723490">
        <w:rPr>
          <w:rFonts w:ascii="Arial" w:hAnsi="Arial" w:cs="Arial"/>
          <w:szCs w:val="24"/>
          <w:lang w:val="pl-PL"/>
        </w:rPr>
        <w:t xml:space="preserve"> and be prepared to study</w:t>
      </w:r>
      <w:r w:rsidRPr="00723490">
        <w:rPr>
          <w:rFonts w:ascii="Arial" w:hAnsi="Arial" w:cs="Arial"/>
          <w:szCs w:val="24"/>
          <w:lang w:val="pl-PL"/>
        </w:rPr>
        <w:t>.</w:t>
      </w:r>
      <w:r w:rsidR="007455B0" w:rsidRPr="00723490">
        <w:rPr>
          <w:rFonts w:ascii="Arial" w:hAnsi="Arial" w:cs="Arial"/>
          <w:szCs w:val="24"/>
          <w:lang w:val="pl-PL"/>
        </w:rPr>
        <w:t xml:space="preserve"> </w:t>
      </w:r>
      <w:r w:rsidRPr="00723490">
        <w:rPr>
          <w:rFonts w:ascii="Arial" w:hAnsi="Arial" w:cs="Arial"/>
          <w:szCs w:val="24"/>
          <w:lang w:val="pl-PL"/>
        </w:rPr>
        <w:t>The course combines lecture, class discussion, and student presentations.</w:t>
      </w:r>
      <w:r w:rsidR="007455B0" w:rsidRPr="00723490">
        <w:rPr>
          <w:rFonts w:ascii="Arial" w:hAnsi="Arial" w:cs="Arial"/>
          <w:szCs w:val="24"/>
          <w:lang w:val="pl-PL"/>
        </w:rPr>
        <w:t xml:space="preserve"> </w:t>
      </w:r>
    </w:p>
    <w:p w14:paraId="1E62248C" w14:textId="77777777" w:rsidR="00F40AC7" w:rsidRPr="00723490" w:rsidRDefault="00F40AC7" w:rsidP="001F6153">
      <w:pPr>
        <w:pStyle w:val="BodyText"/>
        <w:tabs>
          <w:tab w:val="clear" w:pos="720"/>
          <w:tab w:val="clear" w:pos="2520"/>
          <w:tab w:val="clear" w:pos="3240"/>
        </w:tabs>
        <w:ind w:right="0"/>
        <w:rPr>
          <w:rFonts w:ascii="Arial" w:hAnsi="Arial" w:cs="Arial"/>
          <w:szCs w:val="24"/>
          <w:lang w:val="pl-PL"/>
        </w:rPr>
      </w:pPr>
    </w:p>
    <w:p w14:paraId="1E62248D" w14:textId="011AC74B" w:rsidR="00F40AC7" w:rsidRPr="00723490" w:rsidRDefault="00F40AC7" w:rsidP="00F40AC7">
      <w:pPr>
        <w:pStyle w:val="BodyText"/>
        <w:rPr>
          <w:rFonts w:ascii="Arial" w:hAnsi="Arial" w:cs="Arial"/>
          <w:szCs w:val="24"/>
        </w:rPr>
      </w:pPr>
      <w:r w:rsidRPr="00723490">
        <w:rPr>
          <w:rFonts w:ascii="Arial" w:hAnsi="Arial" w:cs="Arial"/>
          <w:szCs w:val="24"/>
        </w:rPr>
        <w:t xml:space="preserve">Class participation. You are expected to attend every class unless you </w:t>
      </w:r>
      <w:proofErr w:type="gramStart"/>
      <w:r w:rsidRPr="00723490">
        <w:rPr>
          <w:rFonts w:ascii="Arial" w:hAnsi="Arial" w:cs="Arial"/>
          <w:szCs w:val="24"/>
        </w:rPr>
        <w:t>are gone</w:t>
      </w:r>
      <w:proofErr w:type="gramEnd"/>
      <w:r w:rsidRPr="00723490">
        <w:rPr>
          <w:rFonts w:ascii="Arial" w:hAnsi="Arial" w:cs="Arial"/>
          <w:szCs w:val="24"/>
        </w:rPr>
        <w:t xml:space="preserve"> to a conference. This course is a seminar, which assumes you have read the assigned articles and are contributing. One predictor for when a quiz will be given is following a class discussion where it was painfully obvious </w:t>
      </w:r>
      <w:r w:rsidR="00636A21" w:rsidRPr="00723490">
        <w:rPr>
          <w:rFonts w:ascii="Arial" w:hAnsi="Arial" w:cs="Arial"/>
          <w:szCs w:val="24"/>
        </w:rPr>
        <w:t xml:space="preserve">that students </w:t>
      </w:r>
      <w:r w:rsidRPr="00723490">
        <w:rPr>
          <w:rFonts w:ascii="Arial" w:hAnsi="Arial" w:cs="Arial"/>
          <w:szCs w:val="24"/>
        </w:rPr>
        <w:t xml:space="preserve">did not read the assigned papers. The quizzes will be designed to see if you </w:t>
      </w:r>
      <w:proofErr w:type="gramStart"/>
      <w:r w:rsidRPr="00723490">
        <w:rPr>
          <w:rFonts w:ascii="Arial" w:hAnsi="Arial" w:cs="Arial"/>
          <w:szCs w:val="24"/>
        </w:rPr>
        <w:t>actually read</w:t>
      </w:r>
      <w:proofErr w:type="gramEnd"/>
      <w:r w:rsidRPr="00723490">
        <w:rPr>
          <w:rFonts w:ascii="Arial" w:hAnsi="Arial" w:cs="Arial"/>
          <w:szCs w:val="24"/>
        </w:rPr>
        <w:t xml:space="preserve"> the assigned papers. If class continually demonstrates that they did the readings, there will be fewer quizzes. Quiz scores will comprise the participation scores. </w:t>
      </w:r>
    </w:p>
    <w:p w14:paraId="1E62248E" w14:textId="77777777" w:rsidR="00260202" w:rsidRPr="00723490" w:rsidRDefault="00260202" w:rsidP="001F6153">
      <w:pPr>
        <w:pStyle w:val="BodyText"/>
        <w:tabs>
          <w:tab w:val="clear" w:pos="720"/>
          <w:tab w:val="clear" w:pos="2520"/>
          <w:tab w:val="clear" w:pos="3240"/>
        </w:tabs>
        <w:ind w:right="0"/>
        <w:rPr>
          <w:rFonts w:ascii="Arial" w:hAnsi="Arial" w:cs="Arial"/>
          <w:szCs w:val="24"/>
          <w:lang w:val="pl-PL"/>
        </w:rPr>
      </w:pPr>
    </w:p>
    <w:p w14:paraId="1E62248F" w14:textId="77777777" w:rsidR="00F40AC7" w:rsidRPr="00723490" w:rsidRDefault="00F40AC7" w:rsidP="00F40AC7">
      <w:pPr>
        <w:pStyle w:val="BodyText"/>
        <w:rPr>
          <w:rFonts w:ascii="Arial" w:hAnsi="Arial" w:cs="Arial"/>
          <w:szCs w:val="24"/>
        </w:rPr>
      </w:pPr>
      <w:proofErr w:type="gramStart"/>
      <w:r w:rsidRPr="00723490">
        <w:rPr>
          <w:rFonts w:ascii="Arial" w:hAnsi="Arial" w:cs="Arial"/>
          <w:szCs w:val="24"/>
        </w:rPr>
        <w:t>“ UTEP</w:t>
      </w:r>
      <w:proofErr w:type="gramEnd"/>
      <w:r w:rsidRPr="00723490">
        <w:rPr>
          <w:rFonts w:ascii="Arial" w:hAnsi="Arial" w:cs="Arial"/>
          <w:szCs w:val="24"/>
        </w:rPr>
        <w:t xml:space="preserve"> ENGLISH DEPARTMENT PLAGIARISM POLICY</w:t>
      </w:r>
    </w:p>
    <w:p w14:paraId="1E622490" w14:textId="77777777" w:rsidR="00F40AC7" w:rsidRPr="00723490" w:rsidRDefault="00F40AC7" w:rsidP="00F40AC7">
      <w:pPr>
        <w:pStyle w:val="BodyText"/>
        <w:rPr>
          <w:rFonts w:ascii="Arial" w:hAnsi="Arial" w:cs="Arial"/>
          <w:i/>
          <w:iCs/>
          <w:szCs w:val="24"/>
        </w:rPr>
      </w:pPr>
      <w:r w:rsidRPr="00723490">
        <w:rPr>
          <w:rFonts w:ascii="Arial" w:hAnsi="Arial" w:cs="Arial"/>
          <w:i/>
          <w:iCs/>
          <w:szCs w:val="24"/>
        </w:rPr>
        <w:t>Plagiarism Defined</w:t>
      </w:r>
    </w:p>
    <w:p w14:paraId="1E622491" w14:textId="77777777" w:rsidR="00F40AC7" w:rsidRPr="00723490" w:rsidRDefault="00F40AC7" w:rsidP="00F40AC7">
      <w:pPr>
        <w:pStyle w:val="BodyText"/>
        <w:rPr>
          <w:rFonts w:ascii="Arial" w:hAnsi="Arial" w:cs="Arial"/>
          <w:szCs w:val="24"/>
        </w:rPr>
      </w:pPr>
      <w:r w:rsidRPr="00723490">
        <w:rPr>
          <w:rFonts w:ascii="Arial" w:hAnsi="Arial" w:cs="Arial"/>
          <w:szCs w:val="24"/>
        </w:rPr>
        <w:t xml:space="preserve">Plagiarism is defined as the use of another person's ideas or words without giving proper credit. Plagiarism occurs whenever a student quotes, paraphrases or summarizes another person's work without providing correct citation. Plagiarism occurs whether the work quoted is a book, article, website, reader's guide like Cliffs Notes or SparkNotes, another student's paper, or any other source. An entire essay is considered fraudulent even if only a single </w:t>
      </w:r>
      <w:r w:rsidRPr="00723490">
        <w:rPr>
          <w:rFonts w:ascii="Arial" w:hAnsi="Arial" w:cs="Arial"/>
          <w:szCs w:val="24"/>
        </w:rPr>
        <w:lastRenderedPageBreak/>
        <w:t>sentence is plagiarized. “</w:t>
      </w:r>
    </w:p>
    <w:p w14:paraId="1E622492" w14:textId="77777777" w:rsidR="00F40AC7" w:rsidRPr="00723490" w:rsidRDefault="00F40AC7" w:rsidP="00F40AC7">
      <w:pPr>
        <w:pStyle w:val="BodyText"/>
        <w:rPr>
          <w:rFonts w:ascii="Arial" w:hAnsi="Arial" w:cs="Arial"/>
          <w:szCs w:val="24"/>
        </w:rPr>
      </w:pPr>
    </w:p>
    <w:p w14:paraId="1E622493" w14:textId="2B612085" w:rsidR="00260202" w:rsidRPr="00723490" w:rsidRDefault="00260202" w:rsidP="001F6153">
      <w:pPr>
        <w:pStyle w:val="BodyText"/>
        <w:tabs>
          <w:tab w:val="clear" w:pos="720"/>
          <w:tab w:val="clear" w:pos="2520"/>
          <w:tab w:val="clear" w:pos="3240"/>
        </w:tabs>
        <w:ind w:right="0"/>
        <w:rPr>
          <w:rFonts w:ascii="Arial" w:hAnsi="Arial" w:cs="Arial"/>
          <w:szCs w:val="24"/>
        </w:rPr>
      </w:pPr>
      <w:r w:rsidRPr="00723490">
        <w:rPr>
          <w:rFonts w:ascii="Arial" w:hAnsi="Arial" w:cs="Arial"/>
          <w:szCs w:val="24"/>
          <w:lang w:val="pl-PL"/>
        </w:rPr>
        <w:t xml:space="preserve">Students are responsbile for understanding plagiarism </w:t>
      </w:r>
      <w:r w:rsidR="00635151" w:rsidRPr="00723490">
        <w:rPr>
          <w:rFonts w:ascii="Arial" w:hAnsi="Arial" w:cs="Arial"/>
          <w:szCs w:val="24"/>
          <w:lang w:val="pl-PL"/>
        </w:rPr>
        <w:t xml:space="preserve">and </w:t>
      </w:r>
      <w:r w:rsidRPr="00723490">
        <w:rPr>
          <w:rFonts w:ascii="Arial" w:hAnsi="Arial" w:cs="Arial"/>
          <w:szCs w:val="24"/>
          <w:lang w:val="pl-PL"/>
        </w:rPr>
        <w:t>other</w:t>
      </w:r>
      <w:r w:rsidR="007455B0" w:rsidRPr="00723490">
        <w:rPr>
          <w:rFonts w:ascii="Arial" w:hAnsi="Arial" w:cs="Arial"/>
          <w:szCs w:val="24"/>
          <w:lang w:val="pl-PL"/>
        </w:rPr>
        <w:t xml:space="preserve"> forms of academic dishonesty. </w:t>
      </w:r>
      <w:r w:rsidRPr="00723490">
        <w:rPr>
          <w:rFonts w:ascii="Arial" w:hAnsi="Arial" w:cs="Arial"/>
          <w:szCs w:val="24"/>
        </w:rPr>
        <w:t xml:space="preserve">Plagiarism and </w:t>
      </w:r>
      <w:r w:rsidR="007455B0" w:rsidRPr="00723490">
        <w:rPr>
          <w:rFonts w:ascii="Arial" w:hAnsi="Arial" w:cs="Arial"/>
          <w:szCs w:val="24"/>
        </w:rPr>
        <w:t>cheating will not be tolerated.</w:t>
      </w:r>
      <w:r w:rsidRPr="00723490">
        <w:rPr>
          <w:rFonts w:ascii="Arial" w:hAnsi="Arial" w:cs="Arial"/>
          <w:szCs w:val="24"/>
        </w:rPr>
        <w:t xml:space="preserve"> If you quote a source, it must be appropria</w:t>
      </w:r>
      <w:r w:rsidR="007455B0" w:rsidRPr="00723490">
        <w:rPr>
          <w:rFonts w:ascii="Arial" w:hAnsi="Arial" w:cs="Arial"/>
          <w:szCs w:val="24"/>
        </w:rPr>
        <w:t xml:space="preserve">tely attributed to the source. </w:t>
      </w:r>
      <w:r w:rsidRPr="00723490">
        <w:rPr>
          <w:rFonts w:ascii="Arial" w:hAnsi="Arial" w:cs="Arial"/>
          <w:szCs w:val="24"/>
        </w:rPr>
        <w:t>Even close paraphrasing needs to be appropriately attributed. Papers should not be a st</w:t>
      </w:r>
      <w:r w:rsidR="007455B0" w:rsidRPr="00723490">
        <w:rPr>
          <w:rFonts w:ascii="Arial" w:hAnsi="Arial" w:cs="Arial"/>
          <w:szCs w:val="24"/>
        </w:rPr>
        <w:t>r</w:t>
      </w:r>
      <w:r w:rsidRPr="00723490">
        <w:rPr>
          <w:rFonts w:ascii="Arial" w:hAnsi="Arial" w:cs="Arial"/>
          <w:szCs w:val="24"/>
        </w:rPr>
        <w:t>ing of quotes</w:t>
      </w:r>
      <w:r w:rsidR="007B058B" w:rsidRPr="00723490">
        <w:rPr>
          <w:rFonts w:ascii="Arial" w:hAnsi="Arial" w:cs="Arial"/>
          <w:szCs w:val="24"/>
        </w:rPr>
        <w:t xml:space="preserve">. Those </w:t>
      </w:r>
      <w:r w:rsidR="001F6153" w:rsidRPr="00723490">
        <w:rPr>
          <w:rFonts w:ascii="Arial" w:hAnsi="Arial" w:cs="Arial"/>
          <w:szCs w:val="24"/>
        </w:rPr>
        <w:t>papers will be returned to the student ungraded</w:t>
      </w:r>
      <w:r w:rsidRPr="00723490">
        <w:rPr>
          <w:rFonts w:ascii="Arial" w:hAnsi="Arial" w:cs="Arial"/>
          <w:szCs w:val="24"/>
        </w:rPr>
        <w:t>.</w:t>
      </w:r>
      <w:r w:rsidR="007455B0" w:rsidRPr="00723490">
        <w:rPr>
          <w:rFonts w:ascii="Arial" w:hAnsi="Arial" w:cs="Arial"/>
          <w:szCs w:val="24"/>
        </w:rPr>
        <w:t xml:space="preserve"> </w:t>
      </w:r>
      <w:r w:rsidRPr="00723490">
        <w:rPr>
          <w:rFonts w:ascii="Arial" w:hAnsi="Arial" w:cs="Arial"/>
          <w:szCs w:val="24"/>
        </w:rPr>
        <w:t>Rather, quotes are to be used sparingly. Cheating is defined broadly. If you copy the answers from someone else, that is cheating.</w:t>
      </w:r>
      <w:r w:rsidR="007455B0" w:rsidRPr="00723490">
        <w:rPr>
          <w:rFonts w:ascii="Arial" w:hAnsi="Arial" w:cs="Arial"/>
          <w:szCs w:val="24"/>
        </w:rPr>
        <w:t xml:space="preserve"> </w:t>
      </w:r>
      <w:r w:rsidRPr="00723490">
        <w:rPr>
          <w:rFonts w:ascii="Arial" w:hAnsi="Arial" w:cs="Arial"/>
          <w:szCs w:val="24"/>
        </w:rPr>
        <w:t>If you let someone else copy from you, that is also cheating. For y</w:t>
      </w:r>
      <w:r w:rsidR="00503273" w:rsidRPr="00723490">
        <w:rPr>
          <w:rFonts w:ascii="Arial" w:hAnsi="Arial" w:cs="Arial"/>
          <w:szCs w:val="24"/>
        </w:rPr>
        <w:t xml:space="preserve">our papers, however, I </w:t>
      </w:r>
      <w:r w:rsidRPr="00723490">
        <w:rPr>
          <w:rFonts w:ascii="Arial" w:hAnsi="Arial" w:cs="Arial"/>
          <w:szCs w:val="24"/>
        </w:rPr>
        <w:t>encourage you to have other students read and c</w:t>
      </w:r>
      <w:r w:rsidR="001F6153" w:rsidRPr="00723490">
        <w:rPr>
          <w:rFonts w:ascii="Arial" w:hAnsi="Arial" w:cs="Arial"/>
          <w:szCs w:val="24"/>
        </w:rPr>
        <w:t>ritique them before turning the</w:t>
      </w:r>
      <w:r w:rsidR="007455B0" w:rsidRPr="00723490">
        <w:rPr>
          <w:rFonts w:ascii="Arial" w:hAnsi="Arial" w:cs="Arial"/>
          <w:szCs w:val="24"/>
        </w:rPr>
        <w:t>m</w:t>
      </w:r>
      <w:r w:rsidR="001F6153" w:rsidRPr="00723490">
        <w:rPr>
          <w:rFonts w:ascii="Arial" w:hAnsi="Arial" w:cs="Arial"/>
          <w:szCs w:val="24"/>
        </w:rPr>
        <w:t xml:space="preserve"> in.</w:t>
      </w:r>
      <w:r w:rsidR="00E90BD3" w:rsidRPr="00723490">
        <w:rPr>
          <w:rFonts w:ascii="Arial" w:hAnsi="Arial" w:cs="Arial"/>
          <w:szCs w:val="24"/>
        </w:rPr>
        <w:t xml:space="preserve"> You are also encouraged to use the writing center for editorial help.</w:t>
      </w:r>
      <w:r w:rsidR="00090F25" w:rsidRPr="00723490">
        <w:rPr>
          <w:rFonts w:ascii="Arial" w:hAnsi="Arial" w:cs="Arial"/>
          <w:szCs w:val="24"/>
        </w:rPr>
        <w:t xml:space="preserve"> </w:t>
      </w:r>
      <w:r w:rsidRPr="00723490">
        <w:rPr>
          <w:rFonts w:ascii="Arial" w:hAnsi="Arial" w:cs="Arial"/>
          <w:szCs w:val="24"/>
        </w:rPr>
        <w:t xml:space="preserve">In cases of suspected academic dishonesty, I will </w:t>
      </w:r>
      <w:r w:rsidR="001F6153" w:rsidRPr="00723490">
        <w:rPr>
          <w:rFonts w:ascii="Arial" w:hAnsi="Arial" w:cs="Arial"/>
          <w:szCs w:val="24"/>
        </w:rPr>
        <w:t>forward the information to the Dean of S</w:t>
      </w:r>
      <w:r w:rsidRPr="00723490">
        <w:rPr>
          <w:rFonts w:ascii="Arial" w:hAnsi="Arial" w:cs="Arial"/>
          <w:szCs w:val="24"/>
        </w:rPr>
        <w:t xml:space="preserve">tudents </w:t>
      </w:r>
      <w:r w:rsidR="000878F7" w:rsidRPr="00723490">
        <w:rPr>
          <w:rFonts w:ascii="Arial" w:hAnsi="Arial" w:cs="Arial"/>
          <w:szCs w:val="24"/>
        </w:rPr>
        <w:t>or OS</w:t>
      </w:r>
      <w:r w:rsidR="00BE4396" w:rsidRPr="00723490">
        <w:rPr>
          <w:rFonts w:ascii="Arial" w:hAnsi="Arial" w:cs="Arial"/>
          <w:szCs w:val="24"/>
        </w:rPr>
        <w:t xml:space="preserve">CCR </w:t>
      </w:r>
      <w:r w:rsidRPr="00723490">
        <w:rPr>
          <w:rFonts w:ascii="Arial" w:hAnsi="Arial" w:cs="Arial"/>
          <w:szCs w:val="24"/>
        </w:rPr>
        <w:t>and let</w:t>
      </w:r>
      <w:r w:rsidR="00BE4396" w:rsidRPr="00723490">
        <w:rPr>
          <w:rFonts w:ascii="Arial" w:hAnsi="Arial" w:cs="Arial"/>
          <w:szCs w:val="24"/>
        </w:rPr>
        <w:t xml:space="preserve"> them </w:t>
      </w:r>
      <w:r w:rsidRPr="00723490">
        <w:rPr>
          <w:rFonts w:ascii="Arial" w:hAnsi="Arial" w:cs="Arial"/>
          <w:szCs w:val="24"/>
        </w:rPr>
        <w:t>deal with the situation.</w:t>
      </w:r>
      <w:r w:rsidR="007455B0" w:rsidRPr="00723490">
        <w:rPr>
          <w:rFonts w:ascii="Arial" w:hAnsi="Arial" w:cs="Arial"/>
          <w:szCs w:val="24"/>
        </w:rPr>
        <w:t xml:space="preserve"> </w:t>
      </w:r>
    </w:p>
    <w:p w14:paraId="1E622494" w14:textId="77777777" w:rsidR="00260202" w:rsidRPr="00723490" w:rsidRDefault="00260202" w:rsidP="001F6153">
      <w:pPr>
        <w:pStyle w:val="BodyText"/>
        <w:tabs>
          <w:tab w:val="clear" w:pos="720"/>
          <w:tab w:val="clear" w:pos="2520"/>
          <w:tab w:val="clear" w:pos="3240"/>
        </w:tabs>
        <w:ind w:right="0"/>
        <w:rPr>
          <w:rFonts w:ascii="Arial" w:hAnsi="Arial" w:cs="Arial"/>
          <w:szCs w:val="24"/>
        </w:rPr>
      </w:pPr>
    </w:p>
    <w:p w14:paraId="1E622497" w14:textId="77777777" w:rsidR="007455B0" w:rsidRPr="00723490" w:rsidRDefault="007455B0" w:rsidP="007455B0">
      <w:pPr>
        <w:pStyle w:val="ListContinue"/>
        <w:spacing w:after="0"/>
        <w:ind w:left="0"/>
        <w:contextualSpacing/>
        <w:rPr>
          <w:rFonts w:ascii="Arial" w:hAnsi="Arial" w:cs="Arial"/>
          <w:sz w:val="24"/>
          <w:szCs w:val="24"/>
        </w:rPr>
      </w:pPr>
      <w:r w:rsidRPr="00723490">
        <w:rPr>
          <w:rFonts w:ascii="Arial" w:hAnsi="Arial" w:cs="Arial"/>
          <w:b/>
          <w:bCs/>
          <w:sz w:val="24"/>
          <w:szCs w:val="24"/>
        </w:rPr>
        <w:t xml:space="preserve">Individuals with disabilities have the right to equal access and opportunity. </w:t>
      </w:r>
      <w:r w:rsidRPr="00723490">
        <w:rPr>
          <w:rFonts w:ascii="Arial" w:hAnsi="Arial" w:cs="Arial"/>
          <w:bCs/>
          <w:sz w:val="24"/>
          <w:szCs w:val="24"/>
        </w:rPr>
        <w:t xml:space="preserve">In support of this endeavor, UTEP and I support the </w:t>
      </w:r>
      <w:r w:rsidRPr="00723490">
        <w:rPr>
          <w:rFonts w:ascii="Arial" w:hAnsi="Arial" w:cs="Arial"/>
          <w:sz w:val="24"/>
          <w:szCs w:val="24"/>
        </w:rPr>
        <w:t>Disabled Student Service Office (DSSO).</w:t>
      </w:r>
      <w:r w:rsidR="000C442C" w:rsidRPr="00723490">
        <w:rPr>
          <w:rFonts w:ascii="Arial" w:hAnsi="Arial" w:cs="Arial"/>
          <w:sz w:val="24"/>
          <w:szCs w:val="24"/>
        </w:rPr>
        <w:t xml:space="preserve"> </w:t>
      </w:r>
      <w:r w:rsidRPr="00723490">
        <w:rPr>
          <w:rFonts w:ascii="Arial" w:hAnsi="Arial" w:cs="Arial"/>
          <w:sz w:val="24"/>
          <w:szCs w:val="24"/>
        </w:rPr>
        <w:t>Please follow the provided link, visit the office (room 106 Union East building), or call (747 5148) if you believe you qualify for their services.</w:t>
      </w:r>
      <w:r w:rsidR="000C442C" w:rsidRPr="00723490">
        <w:rPr>
          <w:rFonts w:ascii="Arial" w:hAnsi="Arial" w:cs="Arial"/>
          <w:sz w:val="24"/>
          <w:szCs w:val="24"/>
        </w:rPr>
        <w:t xml:space="preserve"> </w:t>
      </w:r>
      <w:hyperlink r:id="rId14" w:history="1">
        <w:r w:rsidRPr="00723490">
          <w:rPr>
            <w:rStyle w:val="Hyperlink"/>
            <w:rFonts w:ascii="Arial" w:hAnsi="Arial" w:cs="Arial"/>
            <w:sz w:val="24"/>
            <w:szCs w:val="24"/>
          </w:rPr>
          <w:t>http://sa.utep.edu/dsso/</w:t>
        </w:r>
      </w:hyperlink>
    </w:p>
    <w:p w14:paraId="1E622498" w14:textId="77777777" w:rsidR="007455B0" w:rsidRPr="00723490" w:rsidRDefault="007455B0" w:rsidP="001F6153">
      <w:pPr>
        <w:pStyle w:val="BodyText"/>
        <w:tabs>
          <w:tab w:val="clear" w:pos="720"/>
          <w:tab w:val="clear" w:pos="2520"/>
          <w:tab w:val="clear" w:pos="3240"/>
        </w:tabs>
        <w:ind w:right="0"/>
        <w:rPr>
          <w:rFonts w:ascii="Arial" w:hAnsi="Arial" w:cs="Arial"/>
          <w:szCs w:val="24"/>
        </w:rPr>
      </w:pPr>
    </w:p>
    <w:p w14:paraId="1E622499" w14:textId="77777777" w:rsidR="00260202" w:rsidRPr="00723490" w:rsidRDefault="00260202" w:rsidP="001F6153">
      <w:pPr>
        <w:pStyle w:val="BodyText"/>
        <w:tabs>
          <w:tab w:val="clear" w:pos="720"/>
          <w:tab w:val="clear" w:pos="2520"/>
          <w:tab w:val="clear" w:pos="3240"/>
        </w:tabs>
        <w:ind w:right="0"/>
        <w:rPr>
          <w:rFonts w:ascii="Arial" w:hAnsi="Arial" w:cs="Arial"/>
          <w:szCs w:val="24"/>
        </w:rPr>
      </w:pPr>
      <w:r w:rsidRPr="00723490">
        <w:rPr>
          <w:rFonts w:ascii="Arial" w:hAnsi="Arial" w:cs="Arial"/>
          <w:i/>
          <w:szCs w:val="24"/>
        </w:rPr>
        <w:t>Respect your colleagues</w:t>
      </w:r>
      <w:r w:rsidRPr="00723490">
        <w:rPr>
          <w:rFonts w:ascii="Arial" w:hAnsi="Arial" w:cs="Arial"/>
          <w:szCs w:val="24"/>
        </w:rPr>
        <w:t>.</w:t>
      </w:r>
      <w:r w:rsidR="007455B0" w:rsidRPr="00723490">
        <w:rPr>
          <w:rFonts w:ascii="Arial" w:hAnsi="Arial" w:cs="Arial"/>
          <w:szCs w:val="24"/>
        </w:rPr>
        <w:t xml:space="preserve"> </w:t>
      </w:r>
    </w:p>
    <w:p w14:paraId="1E62249A" w14:textId="4C1F640F" w:rsidR="00260202" w:rsidRPr="00723490" w:rsidRDefault="00260202" w:rsidP="001F6153">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This course </w:t>
      </w:r>
      <w:proofErr w:type="gramStart"/>
      <w:r w:rsidRPr="00723490">
        <w:rPr>
          <w:rFonts w:ascii="Arial" w:hAnsi="Arial" w:cs="Arial"/>
          <w:szCs w:val="24"/>
        </w:rPr>
        <w:t>in particular includes</w:t>
      </w:r>
      <w:proofErr w:type="gramEnd"/>
      <w:r w:rsidRPr="00723490">
        <w:rPr>
          <w:rFonts w:ascii="Arial" w:hAnsi="Arial" w:cs="Arial"/>
          <w:szCs w:val="24"/>
        </w:rPr>
        <w:t xml:space="preserve"> a number of controversial or sensitive topics, including racism, sexism, immigration, stigma towards the obese,</w:t>
      </w:r>
      <w:r w:rsidR="00EB7A4F" w:rsidRPr="00723490">
        <w:rPr>
          <w:rFonts w:ascii="Arial" w:hAnsi="Arial" w:cs="Arial"/>
          <w:szCs w:val="24"/>
        </w:rPr>
        <w:t xml:space="preserve"> LGBT</w:t>
      </w:r>
      <w:r w:rsidR="00AF15AD" w:rsidRPr="00723490">
        <w:rPr>
          <w:rFonts w:ascii="Arial" w:hAnsi="Arial" w:cs="Arial"/>
          <w:szCs w:val="24"/>
        </w:rPr>
        <w:t>Q</w:t>
      </w:r>
      <w:r w:rsidR="00EB7A4F" w:rsidRPr="00723490">
        <w:rPr>
          <w:rFonts w:ascii="Arial" w:hAnsi="Arial" w:cs="Arial"/>
          <w:szCs w:val="24"/>
        </w:rPr>
        <w:t>,</w:t>
      </w:r>
      <w:r w:rsidRPr="00723490">
        <w:rPr>
          <w:rFonts w:ascii="Arial" w:hAnsi="Arial" w:cs="Arial"/>
          <w:szCs w:val="24"/>
        </w:rPr>
        <w:t xml:space="preserve"> politics, cultural differences, etc.</w:t>
      </w:r>
      <w:r w:rsidR="007455B0" w:rsidRPr="00723490">
        <w:rPr>
          <w:rFonts w:ascii="Arial" w:hAnsi="Arial" w:cs="Arial"/>
          <w:szCs w:val="24"/>
        </w:rPr>
        <w:t xml:space="preserve"> </w:t>
      </w:r>
      <w:r w:rsidRPr="00723490">
        <w:rPr>
          <w:rFonts w:ascii="Arial" w:hAnsi="Arial" w:cs="Arial"/>
          <w:szCs w:val="24"/>
        </w:rPr>
        <w:t>Please be prepared to discuss these issues in a respectful manner.</w:t>
      </w:r>
      <w:r w:rsidR="007455B0" w:rsidRPr="00723490">
        <w:rPr>
          <w:rFonts w:ascii="Arial" w:hAnsi="Arial" w:cs="Arial"/>
          <w:szCs w:val="24"/>
        </w:rPr>
        <w:t xml:space="preserve"> </w:t>
      </w:r>
      <w:r w:rsidRPr="00723490">
        <w:rPr>
          <w:rFonts w:ascii="Arial" w:hAnsi="Arial" w:cs="Arial"/>
          <w:szCs w:val="24"/>
        </w:rPr>
        <w:t>Differences in opinion are common and expected – and learning about those differences is part of the beauty of the college experience.</w:t>
      </w:r>
      <w:r w:rsidR="007455B0" w:rsidRPr="00723490">
        <w:rPr>
          <w:rFonts w:ascii="Arial" w:hAnsi="Arial" w:cs="Arial"/>
          <w:szCs w:val="24"/>
        </w:rPr>
        <w:t xml:space="preserve"> </w:t>
      </w:r>
      <w:r w:rsidRPr="00723490">
        <w:rPr>
          <w:rFonts w:ascii="Arial" w:hAnsi="Arial" w:cs="Arial"/>
          <w:szCs w:val="24"/>
        </w:rPr>
        <w:t>Expressing those opinions is best accomplished maturely and with some appreciation for how others might hear those comments.</w:t>
      </w:r>
      <w:r w:rsidR="007455B0" w:rsidRPr="00723490">
        <w:rPr>
          <w:rFonts w:ascii="Arial" w:hAnsi="Arial" w:cs="Arial"/>
          <w:szCs w:val="24"/>
        </w:rPr>
        <w:t xml:space="preserve"> </w:t>
      </w:r>
      <w:r w:rsidRPr="00723490">
        <w:rPr>
          <w:rFonts w:ascii="Arial" w:hAnsi="Arial" w:cs="Arial"/>
          <w:szCs w:val="24"/>
        </w:rPr>
        <w:t>Class is not the place for “shock jock” type approaches to conversation.</w:t>
      </w:r>
      <w:r w:rsidR="007455B0" w:rsidRPr="00723490">
        <w:rPr>
          <w:rFonts w:ascii="Arial" w:hAnsi="Arial" w:cs="Arial"/>
          <w:szCs w:val="24"/>
        </w:rPr>
        <w:t xml:space="preserve"> </w:t>
      </w:r>
      <w:r w:rsidRPr="00723490">
        <w:rPr>
          <w:rFonts w:ascii="Arial" w:hAnsi="Arial" w:cs="Arial"/>
          <w:szCs w:val="24"/>
        </w:rPr>
        <w:t xml:space="preserve">Thus, one goal will be to develop a healthy respect for differences in opinion and to learn how to express ideas so others can hear. </w:t>
      </w:r>
    </w:p>
    <w:p w14:paraId="1E62249B" w14:textId="77777777" w:rsidR="001C0D49" w:rsidRPr="00723490" w:rsidRDefault="001C0D49" w:rsidP="001F6153">
      <w:pPr>
        <w:pStyle w:val="BodyText"/>
        <w:tabs>
          <w:tab w:val="clear" w:pos="720"/>
          <w:tab w:val="clear" w:pos="2520"/>
          <w:tab w:val="clear" w:pos="3240"/>
        </w:tabs>
        <w:ind w:right="0"/>
        <w:rPr>
          <w:rFonts w:ascii="Arial" w:hAnsi="Arial" w:cs="Arial"/>
          <w:szCs w:val="24"/>
        </w:rPr>
      </w:pPr>
    </w:p>
    <w:p w14:paraId="1E62249D" w14:textId="77777777" w:rsidR="00E11A9E" w:rsidRPr="00723490" w:rsidRDefault="00E11A9E" w:rsidP="00E11A9E">
      <w:pPr>
        <w:pStyle w:val="BodyText"/>
        <w:tabs>
          <w:tab w:val="clear" w:pos="720"/>
          <w:tab w:val="clear" w:pos="2520"/>
          <w:tab w:val="clear" w:pos="3240"/>
        </w:tabs>
        <w:ind w:right="0"/>
        <w:rPr>
          <w:rFonts w:ascii="Arial" w:hAnsi="Arial" w:cs="Arial"/>
          <w:b/>
          <w:bCs/>
          <w:szCs w:val="24"/>
        </w:rPr>
      </w:pPr>
      <w:r w:rsidRPr="00723490">
        <w:rPr>
          <w:rFonts w:ascii="Arial" w:hAnsi="Arial" w:cs="Arial"/>
          <w:b/>
          <w:bCs/>
          <w:szCs w:val="24"/>
        </w:rPr>
        <w:t xml:space="preserve">Evaluation </w:t>
      </w:r>
    </w:p>
    <w:p w14:paraId="1E62249E" w14:textId="03323405" w:rsidR="00E11A9E" w:rsidRPr="00723490" w:rsidRDefault="00E11A9E" w:rsidP="00E11A9E">
      <w:pPr>
        <w:pStyle w:val="ListContinue"/>
        <w:spacing w:after="0"/>
        <w:ind w:left="0"/>
        <w:contextualSpacing/>
        <w:rPr>
          <w:rFonts w:ascii="Arial" w:hAnsi="Arial" w:cs="Arial"/>
          <w:sz w:val="24"/>
          <w:szCs w:val="24"/>
        </w:rPr>
      </w:pPr>
      <w:r w:rsidRPr="00723490">
        <w:rPr>
          <w:rFonts w:ascii="Arial" w:hAnsi="Arial" w:cs="Arial"/>
          <w:sz w:val="24"/>
          <w:szCs w:val="24"/>
        </w:rPr>
        <w:t>Yo</w:t>
      </w:r>
      <w:r w:rsidR="001C0D49" w:rsidRPr="00723490">
        <w:rPr>
          <w:rFonts w:ascii="Arial" w:hAnsi="Arial" w:cs="Arial"/>
          <w:sz w:val="24"/>
          <w:szCs w:val="24"/>
        </w:rPr>
        <w:t xml:space="preserve">ur final grade will be based on </w:t>
      </w:r>
      <w:r w:rsidR="007411F9" w:rsidRPr="00723490">
        <w:rPr>
          <w:rFonts w:ascii="Arial" w:hAnsi="Arial" w:cs="Arial"/>
          <w:sz w:val="24"/>
          <w:szCs w:val="24"/>
        </w:rPr>
        <w:t xml:space="preserve">class discussion, </w:t>
      </w:r>
      <w:r w:rsidR="00027500" w:rsidRPr="00723490">
        <w:rPr>
          <w:rFonts w:ascii="Arial" w:hAnsi="Arial" w:cs="Arial"/>
          <w:sz w:val="24"/>
          <w:szCs w:val="24"/>
        </w:rPr>
        <w:t xml:space="preserve">quizzes, </w:t>
      </w:r>
      <w:r w:rsidR="003B0920" w:rsidRPr="00723490">
        <w:rPr>
          <w:rFonts w:ascii="Arial" w:hAnsi="Arial" w:cs="Arial"/>
          <w:sz w:val="24"/>
          <w:szCs w:val="24"/>
        </w:rPr>
        <w:t>multiple thought papers, a term paper</w:t>
      </w:r>
      <w:r w:rsidR="001C0D49" w:rsidRPr="00723490">
        <w:rPr>
          <w:rFonts w:ascii="Arial" w:hAnsi="Arial" w:cs="Arial"/>
          <w:sz w:val="24"/>
          <w:szCs w:val="24"/>
        </w:rPr>
        <w:t xml:space="preserve">, </w:t>
      </w:r>
      <w:r w:rsidR="00D42575" w:rsidRPr="00723490">
        <w:rPr>
          <w:rFonts w:ascii="Arial" w:hAnsi="Arial" w:cs="Arial"/>
          <w:sz w:val="24"/>
          <w:szCs w:val="24"/>
        </w:rPr>
        <w:t xml:space="preserve">and a group project. Each </w:t>
      </w:r>
      <w:r w:rsidR="002C1229" w:rsidRPr="00723490">
        <w:rPr>
          <w:rFonts w:ascii="Arial" w:hAnsi="Arial" w:cs="Arial"/>
          <w:sz w:val="24"/>
          <w:szCs w:val="24"/>
        </w:rPr>
        <w:t xml:space="preserve">task is </w:t>
      </w:r>
      <w:r w:rsidR="00D42575" w:rsidRPr="00723490">
        <w:rPr>
          <w:rFonts w:ascii="Arial" w:hAnsi="Arial" w:cs="Arial"/>
          <w:sz w:val="24"/>
          <w:szCs w:val="24"/>
        </w:rPr>
        <w:t xml:space="preserve">described below. </w:t>
      </w:r>
      <w:r w:rsidR="00E61440" w:rsidRPr="00723490">
        <w:rPr>
          <w:rFonts w:ascii="Arial" w:hAnsi="Arial" w:cs="Arial"/>
          <w:sz w:val="24"/>
          <w:szCs w:val="24"/>
        </w:rPr>
        <w:t xml:space="preserve">All late assignments are docked 10% per day that they are late. </w:t>
      </w:r>
      <w:r w:rsidR="000A658F" w:rsidRPr="00723490">
        <w:rPr>
          <w:rFonts w:ascii="Arial" w:hAnsi="Arial" w:cs="Arial"/>
          <w:sz w:val="24"/>
          <w:szCs w:val="24"/>
        </w:rPr>
        <w:t xml:space="preserve">Late is defined as after the assignment is due. </w:t>
      </w:r>
    </w:p>
    <w:p w14:paraId="1E62249F" w14:textId="77777777" w:rsidR="00E11A9E" w:rsidRPr="00723490" w:rsidRDefault="00E11A9E" w:rsidP="00E11A9E">
      <w:pPr>
        <w:pStyle w:val="ListContinue"/>
        <w:spacing w:after="0"/>
        <w:ind w:left="0"/>
        <w:contextualSpacing/>
        <w:rPr>
          <w:rFonts w:ascii="Arial" w:hAnsi="Arial" w:cs="Arial"/>
          <w:sz w:val="24"/>
          <w:szCs w:val="24"/>
        </w:rPr>
      </w:pPr>
    </w:p>
    <w:p w14:paraId="1E6224AA" w14:textId="77777777" w:rsidR="00260202" w:rsidRPr="00723490" w:rsidRDefault="00260202" w:rsidP="001F6153">
      <w:pPr>
        <w:pStyle w:val="BodyText"/>
        <w:tabs>
          <w:tab w:val="clear" w:pos="720"/>
          <w:tab w:val="clear" w:pos="2520"/>
          <w:tab w:val="clear" w:pos="3240"/>
        </w:tabs>
        <w:ind w:right="0"/>
        <w:rPr>
          <w:rFonts w:ascii="Arial" w:hAnsi="Arial" w:cs="Arial"/>
          <w:b/>
          <w:szCs w:val="24"/>
        </w:rPr>
      </w:pPr>
      <w:r w:rsidRPr="00723490">
        <w:rPr>
          <w:rFonts w:ascii="Arial" w:hAnsi="Arial" w:cs="Arial"/>
          <w:b/>
          <w:i/>
          <w:iCs/>
          <w:szCs w:val="24"/>
        </w:rPr>
        <w:t xml:space="preserve">Class Participation: </w:t>
      </w:r>
    </w:p>
    <w:p w14:paraId="6CC8B2FC" w14:textId="6292886D" w:rsidR="006135A0" w:rsidRPr="00723490" w:rsidRDefault="006135A0" w:rsidP="006135A0">
      <w:pPr>
        <w:pStyle w:val="BodyText"/>
        <w:tabs>
          <w:tab w:val="clear" w:pos="720"/>
          <w:tab w:val="clear" w:pos="2520"/>
          <w:tab w:val="clear" w:pos="3240"/>
        </w:tabs>
        <w:ind w:right="0"/>
        <w:rPr>
          <w:rFonts w:ascii="Arial" w:hAnsi="Arial" w:cs="Arial"/>
          <w:szCs w:val="24"/>
        </w:rPr>
      </w:pPr>
      <w:r w:rsidRPr="00723490">
        <w:rPr>
          <w:rFonts w:ascii="Arial" w:hAnsi="Arial" w:cs="Arial"/>
          <w:szCs w:val="24"/>
        </w:rPr>
        <w:t>For a class like this, students are expected to make every class</w:t>
      </w:r>
      <w:r w:rsidR="00EA6AAB" w:rsidRPr="00723490">
        <w:rPr>
          <w:rFonts w:ascii="Arial" w:hAnsi="Arial" w:cs="Arial"/>
          <w:szCs w:val="24"/>
        </w:rPr>
        <w:t xml:space="preserve"> and come prepared. </w:t>
      </w:r>
      <w:r w:rsidRPr="00723490">
        <w:rPr>
          <w:rFonts w:ascii="Arial" w:hAnsi="Arial" w:cs="Arial"/>
          <w:szCs w:val="24"/>
        </w:rPr>
        <w:t xml:space="preserve">Moreover, one should be motivated to participate. Cell phones, texting, sleeping, reading newspapers, etc., are simply inappropriate in the adult world during class time. Be a part of your own education. </w:t>
      </w:r>
      <w:r w:rsidR="00A40A2B" w:rsidRPr="00723490">
        <w:rPr>
          <w:rFonts w:ascii="Arial" w:hAnsi="Arial" w:cs="Arial"/>
          <w:szCs w:val="24"/>
        </w:rPr>
        <w:t>Obviously, many folks will miss one day here or there and that can’t be helped.</w:t>
      </w:r>
      <w:r w:rsidR="00090F25" w:rsidRPr="00723490">
        <w:rPr>
          <w:rFonts w:ascii="Arial" w:hAnsi="Arial" w:cs="Arial"/>
          <w:szCs w:val="24"/>
        </w:rPr>
        <w:t xml:space="preserve"> </w:t>
      </w:r>
      <w:r w:rsidR="00FC25C0" w:rsidRPr="00723490">
        <w:rPr>
          <w:rFonts w:ascii="Arial" w:hAnsi="Arial" w:cs="Arial"/>
          <w:szCs w:val="24"/>
        </w:rPr>
        <w:t xml:space="preserve">You will, however, be docked </w:t>
      </w:r>
      <w:r w:rsidR="005254F5" w:rsidRPr="00723490">
        <w:rPr>
          <w:rFonts w:ascii="Arial" w:hAnsi="Arial" w:cs="Arial"/>
          <w:szCs w:val="24"/>
        </w:rPr>
        <w:t>20 points for each day y</w:t>
      </w:r>
      <w:r w:rsidR="00AC215B" w:rsidRPr="00723490">
        <w:rPr>
          <w:rFonts w:ascii="Arial" w:hAnsi="Arial" w:cs="Arial"/>
          <w:szCs w:val="24"/>
        </w:rPr>
        <w:t xml:space="preserve">ou miss starting with the second day you miss. </w:t>
      </w:r>
      <w:r w:rsidR="00A96B65" w:rsidRPr="00723490">
        <w:rPr>
          <w:rFonts w:ascii="Arial" w:hAnsi="Arial" w:cs="Arial"/>
          <w:szCs w:val="24"/>
        </w:rPr>
        <w:lastRenderedPageBreak/>
        <w:t xml:space="preserve">Remember, one day is one week for this class. </w:t>
      </w:r>
    </w:p>
    <w:p w14:paraId="6059A3C3" w14:textId="77777777" w:rsidR="00357773" w:rsidRPr="00723490" w:rsidRDefault="00357773" w:rsidP="001F6153">
      <w:pPr>
        <w:pStyle w:val="BodyText"/>
        <w:tabs>
          <w:tab w:val="clear" w:pos="720"/>
          <w:tab w:val="clear" w:pos="2520"/>
          <w:tab w:val="clear" w:pos="3240"/>
        </w:tabs>
        <w:ind w:right="0"/>
        <w:rPr>
          <w:rFonts w:ascii="Arial" w:hAnsi="Arial" w:cs="Arial"/>
          <w:szCs w:val="24"/>
        </w:rPr>
      </w:pPr>
    </w:p>
    <w:p w14:paraId="1E6224AB" w14:textId="5D8BB306" w:rsidR="00260202" w:rsidRPr="00723490" w:rsidRDefault="00357773" w:rsidP="001F6153">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Class </w:t>
      </w:r>
      <w:r w:rsidR="00260202" w:rsidRPr="00723490">
        <w:rPr>
          <w:rFonts w:ascii="Arial" w:hAnsi="Arial" w:cs="Arial"/>
          <w:szCs w:val="24"/>
        </w:rPr>
        <w:t>discussion is based on the readings for the day.</w:t>
      </w:r>
      <w:r w:rsidR="007455B0" w:rsidRPr="00723490">
        <w:rPr>
          <w:rFonts w:ascii="Arial" w:hAnsi="Arial" w:cs="Arial"/>
          <w:szCs w:val="24"/>
        </w:rPr>
        <w:t xml:space="preserve"> </w:t>
      </w:r>
      <w:r w:rsidR="00A96B65" w:rsidRPr="00723490">
        <w:rPr>
          <w:rFonts w:ascii="Arial" w:hAnsi="Arial" w:cs="Arial"/>
          <w:szCs w:val="24"/>
        </w:rPr>
        <w:t>Y</w:t>
      </w:r>
      <w:r w:rsidR="00260202" w:rsidRPr="00723490">
        <w:rPr>
          <w:rFonts w:ascii="Arial" w:hAnsi="Arial" w:cs="Arial"/>
          <w:szCs w:val="24"/>
        </w:rPr>
        <w:t xml:space="preserve">ou are expected to read the assigned articles before class. </w:t>
      </w:r>
      <w:r w:rsidR="003D2BDB" w:rsidRPr="00723490">
        <w:rPr>
          <w:rFonts w:ascii="Arial" w:hAnsi="Arial" w:cs="Arial"/>
          <w:szCs w:val="24"/>
        </w:rPr>
        <w:t>Please focus on contributing to the quality of the discussions.</w:t>
      </w:r>
      <w:r w:rsidR="007455B0" w:rsidRPr="00723490">
        <w:rPr>
          <w:rFonts w:ascii="Arial" w:hAnsi="Arial" w:cs="Arial"/>
          <w:szCs w:val="24"/>
        </w:rPr>
        <w:t xml:space="preserve"> </w:t>
      </w:r>
      <w:r w:rsidR="00834930" w:rsidRPr="00723490">
        <w:rPr>
          <w:rFonts w:ascii="Arial" w:hAnsi="Arial" w:cs="Arial"/>
          <w:szCs w:val="24"/>
        </w:rPr>
        <w:t>I get that some folks are shy and avoid ta</w:t>
      </w:r>
      <w:r w:rsidR="00886822" w:rsidRPr="00723490">
        <w:rPr>
          <w:rFonts w:ascii="Arial" w:hAnsi="Arial" w:cs="Arial"/>
          <w:szCs w:val="24"/>
        </w:rPr>
        <w:t>l</w:t>
      </w:r>
      <w:r w:rsidR="00834930" w:rsidRPr="00723490">
        <w:rPr>
          <w:rFonts w:ascii="Arial" w:hAnsi="Arial" w:cs="Arial"/>
          <w:szCs w:val="24"/>
        </w:rPr>
        <w:t xml:space="preserve">king in class. Get over it. This is the next step in your career development. </w:t>
      </w:r>
      <w:r w:rsidR="00215740" w:rsidRPr="00723490">
        <w:rPr>
          <w:rFonts w:ascii="Arial" w:hAnsi="Arial" w:cs="Arial"/>
          <w:szCs w:val="24"/>
        </w:rPr>
        <w:t xml:space="preserve">If </w:t>
      </w:r>
      <w:proofErr w:type="gramStart"/>
      <w:r w:rsidR="00215740" w:rsidRPr="00723490">
        <w:rPr>
          <w:rFonts w:ascii="Arial" w:hAnsi="Arial" w:cs="Arial"/>
          <w:szCs w:val="24"/>
        </w:rPr>
        <w:t>it is clear that students</w:t>
      </w:r>
      <w:proofErr w:type="gramEnd"/>
      <w:r w:rsidR="00215740" w:rsidRPr="00723490">
        <w:rPr>
          <w:rFonts w:ascii="Arial" w:hAnsi="Arial" w:cs="Arial"/>
          <w:szCs w:val="24"/>
        </w:rPr>
        <w:t xml:space="preserve"> are not doing the reading, there will be in class quizzes. If you fail the quiz, you will be asked to leave the classroom for the day.</w:t>
      </w:r>
      <w:r w:rsidR="00090F25" w:rsidRPr="00723490">
        <w:rPr>
          <w:rFonts w:ascii="Arial" w:hAnsi="Arial" w:cs="Arial"/>
          <w:szCs w:val="24"/>
        </w:rPr>
        <w:t xml:space="preserve"> </w:t>
      </w:r>
      <w:r w:rsidR="00215740" w:rsidRPr="00723490">
        <w:rPr>
          <w:rFonts w:ascii="Arial" w:hAnsi="Arial" w:cs="Arial"/>
          <w:szCs w:val="24"/>
        </w:rPr>
        <w:t xml:space="preserve">Quizzes will </w:t>
      </w:r>
      <w:r w:rsidR="00E667E7" w:rsidRPr="00723490">
        <w:rPr>
          <w:rFonts w:ascii="Arial" w:hAnsi="Arial" w:cs="Arial"/>
          <w:szCs w:val="24"/>
        </w:rPr>
        <w:t>cover basic parts of the readings.</w:t>
      </w:r>
      <w:r w:rsidR="00090F25" w:rsidRPr="00723490">
        <w:rPr>
          <w:rFonts w:ascii="Arial" w:hAnsi="Arial" w:cs="Arial"/>
          <w:szCs w:val="24"/>
        </w:rPr>
        <w:t xml:space="preserve"> </w:t>
      </w:r>
      <w:r w:rsidR="00E667E7" w:rsidRPr="00723490">
        <w:rPr>
          <w:rFonts w:ascii="Arial" w:hAnsi="Arial" w:cs="Arial"/>
          <w:szCs w:val="24"/>
        </w:rPr>
        <w:t>The quiz scores will replace the class participation grade if we have at least 3</w:t>
      </w:r>
      <w:r w:rsidR="00E97F16" w:rsidRPr="00723490">
        <w:rPr>
          <w:rFonts w:ascii="Arial" w:hAnsi="Arial" w:cs="Arial"/>
          <w:szCs w:val="24"/>
        </w:rPr>
        <w:t xml:space="preserve"> pop</w:t>
      </w:r>
      <w:r w:rsidR="00E667E7" w:rsidRPr="00723490">
        <w:rPr>
          <w:rFonts w:ascii="Arial" w:hAnsi="Arial" w:cs="Arial"/>
          <w:szCs w:val="24"/>
        </w:rPr>
        <w:t xml:space="preserve"> quizzes. </w:t>
      </w:r>
    </w:p>
    <w:p w14:paraId="5CD8AEF8" w14:textId="77777777" w:rsidR="00A4396D" w:rsidRPr="00723490" w:rsidRDefault="00A4396D" w:rsidP="001F6153">
      <w:pPr>
        <w:pStyle w:val="BodyText"/>
        <w:tabs>
          <w:tab w:val="clear" w:pos="720"/>
          <w:tab w:val="clear" w:pos="2520"/>
          <w:tab w:val="clear" w:pos="3240"/>
        </w:tabs>
        <w:ind w:right="0"/>
        <w:rPr>
          <w:rFonts w:ascii="Arial" w:hAnsi="Arial" w:cs="Arial"/>
          <w:szCs w:val="24"/>
        </w:rPr>
      </w:pPr>
    </w:p>
    <w:p w14:paraId="18A6A009" w14:textId="469B01E6" w:rsidR="00A4396D" w:rsidRPr="00587C3B" w:rsidRDefault="00A4396D" w:rsidP="001F6153">
      <w:pPr>
        <w:pStyle w:val="BodyText"/>
        <w:tabs>
          <w:tab w:val="clear" w:pos="720"/>
          <w:tab w:val="clear" w:pos="2520"/>
          <w:tab w:val="clear" w:pos="3240"/>
        </w:tabs>
        <w:ind w:right="0"/>
        <w:rPr>
          <w:rFonts w:ascii="Arial" w:hAnsi="Arial" w:cs="Arial"/>
          <w:b/>
          <w:bCs/>
          <w:szCs w:val="24"/>
        </w:rPr>
      </w:pPr>
      <w:r w:rsidRPr="00587C3B">
        <w:rPr>
          <w:rFonts w:ascii="Arial" w:hAnsi="Arial" w:cs="Arial"/>
          <w:b/>
          <w:bCs/>
          <w:szCs w:val="24"/>
        </w:rPr>
        <w:t xml:space="preserve">Quizzes. </w:t>
      </w:r>
      <w:r w:rsidR="00587C3B" w:rsidRPr="00587C3B">
        <w:rPr>
          <w:rFonts w:ascii="Arial" w:hAnsi="Arial" w:cs="Arial"/>
          <w:b/>
          <w:bCs/>
          <w:szCs w:val="24"/>
        </w:rPr>
        <w:t>(90 points):</w:t>
      </w:r>
    </w:p>
    <w:p w14:paraId="7E25E1D7" w14:textId="6759F960" w:rsidR="00A4396D" w:rsidRPr="00723490" w:rsidRDefault="009F5B69" w:rsidP="001F6153">
      <w:pPr>
        <w:pStyle w:val="BodyText"/>
        <w:tabs>
          <w:tab w:val="clear" w:pos="720"/>
          <w:tab w:val="clear" w:pos="2520"/>
          <w:tab w:val="clear" w:pos="3240"/>
        </w:tabs>
        <w:ind w:right="0"/>
        <w:rPr>
          <w:rFonts w:ascii="Arial" w:hAnsi="Arial" w:cs="Arial"/>
          <w:szCs w:val="24"/>
        </w:rPr>
      </w:pPr>
      <w:r w:rsidRPr="00021E84">
        <w:rPr>
          <w:rFonts w:ascii="Arial" w:hAnsi="Arial" w:cs="Arial"/>
          <w:szCs w:val="24"/>
        </w:rPr>
        <w:t xml:space="preserve">Three </w:t>
      </w:r>
      <w:r w:rsidR="00D46427">
        <w:rPr>
          <w:rFonts w:ascii="Arial" w:hAnsi="Arial" w:cs="Arial"/>
          <w:szCs w:val="24"/>
        </w:rPr>
        <w:t xml:space="preserve">pop </w:t>
      </w:r>
      <w:r w:rsidR="00021E84">
        <w:rPr>
          <w:rFonts w:ascii="Arial" w:hAnsi="Arial" w:cs="Arial"/>
          <w:szCs w:val="24"/>
        </w:rPr>
        <w:t xml:space="preserve">quizzes </w:t>
      </w:r>
      <w:r w:rsidRPr="00021E84">
        <w:rPr>
          <w:rFonts w:ascii="Arial" w:hAnsi="Arial" w:cs="Arial"/>
          <w:szCs w:val="24"/>
        </w:rPr>
        <w:t xml:space="preserve">are planned. Each </w:t>
      </w:r>
      <w:r w:rsidR="00D46427">
        <w:rPr>
          <w:rFonts w:ascii="Arial" w:hAnsi="Arial" w:cs="Arial"/>
          <w:szCs w:val="24"/>
        </w:rPr>
        <w:t xml:space="preserve">quiz </w:t>
      </w:r>
      <w:r w:rsidRPr="00021E84">
        <w:rPr>
          <w:rFonts w:ascii="Arial" w:hAnsi="Arial" w:cs="Arial"/>
          <w:szCs w:val="24"/>
        </w:rPr>
        <w:t xml:space="preserve">is worth </w:t>
      </w:r>
      <w:r w:rsidR="00021E84" w:rsidRPr="00021E84">
        <w:rPr>
          <w:rFonts w:ascii="Arial" w:hAnsi="Arial" w:cs="Arial"/>
          <w:szCs w:val="24"/>
        </w:rPr>
        <w:t>30</w:t>
      </w:r>
      <w:r w:rsidRPr="00021E84">
        <w:rPr>
          <w:rFonts w:ascii="Arial" w:hAnsi="Arial" w:cs="Arial"/>
          <w:szCs w:val="24"/>
        </w:rPr>
        <w:t xml:space="preserve"> points. Each </w:t>
      </w:r>
      <w:r w:rsidR="00021E84" w:rsidRPr="00021E84">
        <w:rPr>
          <w:rFonts w:ascii="Arial" w:hAnsi="Arial" w:cs="Arial"/>
          <w:szCs w:val="24"/>
        </w:rPr>
        <w:t xml:space="preserve">quiz </w:t>
      </w:r>
      <w:r w:rsidRPr="00021E84">
        <w:rPr>
          <w:rFonts w:ascii="Arial" w:hAnsi="Arial" w:cs="Arial"/>
          <w:szCs w:val="24"/>
        </w:rPr>
        <w:t xml:space="preserve">will </w:t>
      </w:r>
      <w:r w:rsidR="006B3E8B" w:rsidRPr="00021E84">
        <w:rPr>
          <w:rFonts w:ascii="Arial" w:hAnsi="Arial" w:cs="Arial"/>
          <w:szCs w:val="24"/>
        </w:rPr>
        <w:t xml:space="preserve">include </w:t>
      </w:r>
      <w:r w:rsidR="00021E84" w:rsidRPr="00021E84">
        <w:rPr>
          <w:rFonts w:ascii="Arial" w:hAnsi="Arial" w:cs="Arial"/>
          <w:szCs w:val="24"/>
        </w:rPr>
        <w:t>15</w:t>
      </w:r>
      <w:r w:rsidR="006B3E8B" w:rsidRPr="00021E84">
        <w:rPr>
          <w:rFonts w:ascii="Arial" w:hAnsi="Arial" w:cs="Arial"/>
          <w:szCs w:val="24"/>
        </w:rPr>
        <w:t xml:space="preserve"> questions taken from the readings and lectures. </w:t>
      </w:r>
      <w:r w:rsidR="00D46427">
        <w:rPr>
          <w:rFonts w:ascii="Arial" w:hAnsi="Arial" w:cs="Arial"/>
          <w:szCs w:val="24"/>
        </w:rPr>
        <w:t>Each question is worth 2 points. T</w:t>
      </w:r>
      <w:r w:rsidR="006F0DCE" w:rsidRPr="00021E84">
        <w:rPr>
          <w:rFonts w:ascii="Arial" w:hAnsi="Arial" w:cs="Arial"/>
          <w:szCs w:val="24"/>
        </w:rPr>
        <w:t xml:space="preserve">he </w:t>
      </w:r>
      <w:r w:rsidR="00D46427">
        <w:rPr>
          <w:rFonts w:ascii="Arial" w:hAnsi="Arial" w:cs="Arial"/>
          <w:szCs w:val="24"/>
        </w:rPr>
        <w:t xml:space="preserve">quizzes </w:t>
      </w:r>
      <w:r w:rsidR="006F0DCE" w:rsidRPr="00021E84">
        <w:rPr>
          <w:rFonts w:ascii="Arial" w:hAnsi="Arial" w:cs="Arial"/>
          <w:szCs w:val="24"/>
        </w:rPr>
        <w:t xml:space="preserve">will be timed for </w:t>
      </w:r>
      <w:r w:rsidR="00D46427">
        <w:rPr>
          <w:rFonts w:ascii="Arial" w:hAnsi="Arial" w:cs="Arial"/>
          <w:szCs w:val="24"/>
        </w:rPr>
        <w:t>15 m</w:t>
      </w:r>
      <w:r w:rsidR="006F0DCE" w:rsidRPr="00021E84">
        <w:rPr>
          <w:rFonts w:ascii="Arial" w:hAnsi="Arial" w:cs="Arial"/>
          <w:szCs w:val="24"/>
        </w:rPr>
        <w:t>inutes. Th</w:t>
      </w:r>
      <w:r w:rsidR="00D46427">
        <w:rPr>
          <w:rFonts w:ascii="Arial" w:hAnsi="Arial" w:cs="Arial"/>
          <w:szCs w:val="24"/>
        </w:rPr>
        <w:t xml:space="preserve">e quizzes will be designed to see if you </w:t>
      </w:r>
      <w:proofErr w:type="gramStart"/>
      <w:r w:rsidR="00D46427">
        <w:rPr>
          <w:rFonts w:ascii="Arial" w:hAnsi="Arial" w:cs="Arial"/>
          <w:szCs w:val="24"/>
        </w:rPr>
        <w:t>actually read</w:t>
      </w:r>
      <w:proofErr w:type="gramEnd"/>
      <w:r w:rsidR="00D46427">
        <w:rPr>
          <w:rFonts w:ascii="Arial" w:hAnsi="Arial" w:cs="Arial"/>
          <w:szCs w:val="24"/>
        </w:rPr>
        <w:t xml:space="preserve"> the assigned materials. </w:t>
      </w:r>
      <w:r w:rsidR="00AB2F93">
        <w:rPr>
          <w:rFonts w:ascii="Arial" w:hAnsi="Arial" w:cs="Arial"/>
          <w:szCs w:val="24"/>
        </w:rPr>
        <w:t xml:space="preserve">If the entire class is engaged during class sessions, then these points will be added to the class participation points. </w:t>
      </w:r>
    </w:p>
    <w:p w14:paraId="447267E3" w14:textId="77777777" w:rsidR="00A4396D" w:rsidRPr="00723490" w:rsidRDefault="00A4396D" w:rsidP="001F6153">
      <w:pPr>
        <w:pStyle w:val="BodyText"/>
        <w:tabs>
          <w:tab w:val="clear" w:pos="720"/>
          <w:tab w:val="clear" w:pos="2520"/>
          <w:tab w:val="clear" w:pos="3240"/>
        </w:tabs>
        <w:ind w:right="0"/>
        <w:rPr>
          <w:rFonts w:ascii="Arial" w:hAnsi="Arial" w:cs="Arial"/>
          <w:szCs w:val="24"/>
        </w:rPr>
      </w:pPr>
    </w:p>
    <w:p w14:paraId="1E6224AC" w14:textId="77777777" w:rsidR="008868CF" w:rsidRPr="00723490" w:rsidRDefault="008868CF" w:rsidP="001F6153">
      <w:pPr>
        <w:pStyle w:val="BodyText"/>
        <w:tabs>
          <w:tab w:val="clear" w:pos="720"/>
          <w:tab w:val="clear" w:pos="2520"/>
          <w:tab w:val="clear" w:pos="3240"/>
        </w:tabs>
        <w:ind w:right="0"/>
        <w:rPr>
          <w:rFonts w:ascii="Arial" w:hAnsi="Arial" w:cs="Arial"/>
          <w:iCs/>
          <w:szCs w:val="24"/>
        </w:rPr>
      </w:pPr>
    </w:p>
    <w:p w14:paraId="1E6224AD" w14:textId="29C71F04" w:rsidR="00260202" w:rsidRPr="00723490" w:rsidRDefault="001C734A" w:rsidP="001F6153">
      <w:pPr>
        <w:pStyle w:val="BodyText"/>
        <w:tabs>
          <w:tab w:val="clear" w:pos="720"/>
          <w:tab w:val="clear" w:pos="2520"/>
          <w:tab w:val="clear" w:pos="3240"/>
        </w:tabs>
        <w:ind w:right="0"/>
        <w:rPr>
          <w:rFonts w:ascii="Arial" w:hAnsi="Arial" w:cs="Arial"/>
          <w:b/>
          <w:szCs w:val="24"/>
        </w:rPr>
      </w:pPr>
      <w:r w:rsidRPr="00723490">
        <w:rPr>
          <w:rFonts w:ascii="Arial" w:hAnsi="Arial" w:cs="Arial"/>
          <w:b/>
          <w:i/>
          <w:iCs/>
          <w:szCs w:val="24"/>
        </w:rPr>
        <w:t>Thought p</w:t>
      </w:r>
      <w:r w:rsidR="00393431" w:rsidRPr="00723490">
        <w:rPr>
          <w:rFonts w:ascii="Arial" w:hAnsi="Arial" w:cs="Arial"/>
          <w:b/>
          <w:i/>
          <w:iCs/>
          <w:szCs w:val="24"/>
        </w:rPr>
        <w:t>apers (</w:t>
      </w:r>
      <w:r w:rsidR="00526D91" w:rsidRPr="00723490">
        <w:rPr>
          <w:rFonts w:ascii="Arial" w:hAnsi="Arial" w:cs="Arial"/>
          <w:b/>
          <w:i/>
          <w:iCs/>
          <w:szCs w:val="24"/>
        </w:rPr>
        <w:t>2</w:t>
      </w:r>
      <w:r w:rsidR="00A52F74" w:rsidRPr="00723490">
        <w:rPr>
          <w:rFonts w:ascii="Arial" w:hAnsi="Arial" w:cs="Arial"/>
          <w:b/>
          <w:i/>
          <w:iCs/>
          <w:szCs w:val="24"/>
        </w:rPr>
        <w:t>5</w:t>
      </w:r>
      <w:r w:rsidR="008868CF" w:rsidRPr="00723490">
        <w:rPr>
          <w:rFonts w:ascii="Arial" w:hAnsi="Arial" w:cs="Arial"/>
          <w:b/>
          <w:i/>
          <w:iCs/>
          <w:szCs w:val="24"/>
        </w:rPr>
        <w:t>0 points</w:t>
      </w:r>
      <w:r w:rsidR="00260202" w:rsidRPr="00723490">
        <w:rPr>
          <w:rFonts w:ascii="Arial" w:hAnsi="Arial" w:cs="Arial"/>
          <w:b/>
          <w:i/>
          <w:iCs/>
          <w:szCs w:val="24"/>
        </w:rPr>
        <w:t xml:space="preserve">): </w:t>
      </w:r>
    </w:p>
    <w:p w14:paraId="4113C96B" w14:textId="50C1BCF9" w:rsidR="00803ECE" w:rsidRPr="00723490" w:rsidRDefault="00260202" w:rsidP="00803ECE">
      <w:pPr>
        <w:pStyle w:val="BodyText"/>
        <w:rPr>
          <w:rFonts w:ascii="Arial" w:hAnsi="Arial" w:cs="Arial"/>
          <w:szCs w:val="24"/>
        </w:rPr>
      </w:pPr>
      <w:r w:rsidRPr="00723490">
        <w:rPr>
          <w:rFonts w:ascii="Arial" w:hAnsi="Arial" w:cs="Arial"/>
          <w:szCs w:val="24"/>
        </w:rPr>
        <w:t xml:space="preserve">Students are required to write </w:t>
      </w:r>
      <w:r w:rsidR="008868CF" w:rsidRPr="00723490">
        <w:rPr>
          <w:rFonts w:ascii="Arial" w:hAnsi="Arial" w:cs="Arial"/>
          <w:szCs w:val="24"/>
        </w:rPr>
        <w:t>f</w:t>
      </w:r>
      <w:r w:rsidR="00325044" w:rsidRPr="00723490">
        <w:rPr>
          <w:rFonts w:ascii="Arial" w:hAnsi="Arial" w:cs="Arial"/>
          <w:szCs w:val="24"/>
        </w:rPr>
        <w:t>ive</w:t>
      </w:r>
      <w:r w:rsidRPr="00723490">
        <w:rPr>
          <w:rFonts w:ascii="Arial" w:hAnsi="Arial" w:cs="Arial"/>
          <w:szCs w:val="24"/>
        </w:rPr>
        <w:t xml:space="preserve"> thought papers on t</w:t>
      </w:r>
      <w:r w:rsidR="00E23368" w:rsidRPr="00723490">
        <w:rPr>
          <w:rFonts w:ascii="Arial" w:hAnsi="Arial" w:cs="Arial"/>
          <w:szCs w:val="24"/>
        </w:rPr>
        <w:t>he</w:t>
      </w:r>
      <w:r w:rsidR="008868CF" w:rsidRPr="00723490">
        <w:rPr>
          <w:rFonts w:ascii="Arial" w:hAnsi="Arial" w:cs="Arial"/>
          <w:szCs w:val="24"/>
        </w:rPr>
        <w:t xml:space="preserve"> readings. </w:t>
      </w:r>
      <w:r w:rsidRPr="00723490">
        <w:rPr>
          <w:rFonts w:ascii="Arial" w:hAnsi="Arial" w:cs="Arial"/>
          <w:szCs w:val="24"/>
        </w:rPr>
        <w:t>The thought papers should include (a) critical discussions of the research described in the assigned readings, and (b) applications of the readings to current events.</w:t>
      </w:r>
      <w:r w:rsidR="00803ECE" w:rsidRPr="00723490">
        <w:rPr>
          <w:rFonts w:ascii="Arial" w:hAnsi="Arial" w:cs="Arial"/>
          <w:szCs w:val="24"/>
        </w:rPr>
        <w:t xml:space="preserve"> Obviously, you need to be able to discuss the main points of the papers. In addition, please attend to who wrote the papers, where are they, how did they manipulate their variables of interest? Some details of the studies are important. Are the Ns large enough to make the intended inferences? Is the sample relevant for the question at hand? Do the manipulations </w:t>
      </w:r>
      <w:proofErr w:type="gramStart"/>
      <w:r w:rsidR="00803ECE" w:rsidRPr="00723490">
        <w:rPr>
          <w:rFonts w:ascii="Arial" w:hAnsi="Arial" w:cs="Arial"/>
          <w:szCs w:val="24"/>
        </w:rPr>
        <w:t>actually manipulate</w:t>
      </w:r>
      <w:proofErr w:type="gramEnd"/>
      <w:r w:rsidR="00803ECE" w:rsidRPr="00723490">
        <w:rPr>
          <w:rFonts w:ascii="Arial" w:hAnsi="Arial" w:cs="Arial"/>
          <w:szCs w:val="24"/>
        </w:rPr>
        <w:t xml:space="preserve"> the intended variables? How generalizable are the findings? What is the take home message from each paper? Can you describe the participants? What are new directions for research? Can you identify fun new class questions? Questions that can be asked of any topic are boring. Thus, “what would evolution theory say about this?” is useless. If you can make observations and non-obvious predictions about evolution and that topic, then you have a fun question. </w:t>
      </w:r>
    </w:p>
    <w:p w14:paraId="1C4C5B4E" w14:textId="2F22DA99" w:rsidR="00803ECE" w:rsidRPr="00723490" w:rsidRDefault="00803ECE" w:rsidP="001F6153">
      <w:pPr>
        <w:pStyle w:val="BodyText"/>
        <w:tabs>
          <w:tab w:val="clear" w:pos="720"/>
          <w:tab w:val="clear" w:pos="2520"/>
          <w:tab w:val="clear" w:pos="3240"/>
        </w:tabs>
        <w:ind w:right="0"/>
        <w:rPr>
          <w:rFonts w:ascii="Arial" w:hAnsi="Arial" w:cs="Arial"/>
          <w:szCs w:val="24"/>
        </w:rPr>
      </w:pPr>
    </w:p>
    <w:p w14:paraId="1E6224AE" w14:textId="3B281057" w:rsidR="00260202" w:rsidRPr="00723490" w:rsidRDefault="00260202" w:rsidP="001F6153">
      <w:pPr>
        <w:pStyle w:val="BodyText"/>
        <w:tabs>
          <w:tab w:val="clear" w:pos="720"/>
          <w:tab w:val="clear" w:pos="2520"/>
          <w:tab w:val="clear" w:pos="3240"/>
        </w:tabs>
        <w:ind w:right="0"/>
        <w:rPr>
          <w:rFonts w:ascii="Arial" w:hAnsi="Arial" w:cs="Arial"/>
          <w:szCs w:val="24"/>
        </w:rPr>
      </w:pPr>
      <w:r w:rsidRPr="00723490">
        <w:rPr>
          <w:rFonts w:ascii="Arial" w:hAnsi="Arial" w:cs="Arial"/>
          <w:szCs w:val="24"/>
        </w:rPr>
        <w:t>Another option is to describe new research ideas based on the readings.</w:t>
      </w:r>
      <w:r w:rsidR="007455B0" w:rsidRPr="00723490">
        <w:rPr>
          <w:rFonts w:ascii="Arial" w:hAnsi="Arial" w:cs="Arial"/>
          <w:szCs w:val="24"/>
        </w:rPr>
        <w:t xml:space="preserve"> </w:t>
      </w:r>
      <w:r w:rsidRPr="00723490">
        <w:rPr>
          <w:rFonts w:ascii="Arial" w:hAnsi="Arial" w:cs="Arial"/>
          <w:szCs w:val="24"/>
        </w:rPr>
        <w:t xml:space="preserve">For the last type of thought paper, please note that simple narratives of examples or personal experiences are insufficient unless they are closely </w:t>
      </w:r>
      <w:r w:rsidR="000C442C" w:rsidRPr="00723490">
        <w:rPr>
          <w:rFonts w:ascii="Arial" w:hAnsi="Arial" w:cs="Arial"/>
          <w:szCs w:val="24"/>
        </w:rPr>
        <w:t xml:space="preserve">related to specific </w:t>
      </w:r>
      <w:r w:rsidRPr="00723490">
        <w:rPr>
          <w:rFonts w:ascii="Arial" w:hAnsi="Arial" w:cs="Arial"/>
          <w:szCs w:val="24"/>
        </w:rPr>
        <w:t xml:space="preserve">research ideas. </w:t>
      </w:r>
      <w:r w:rsidR="00F27927">
        <w:rPr>
          <w:rFonts w:ascii="Arial" w:hAnsi="Arial" w:cs="Arial"/>
          <w:szCs w:val="24"/>
        </w:rPr>
        <w:t xml:space="preserve">Also note that your papers might be discussed in class. Thus, please don’t write about topics you want to remain private. </w:t>
      </w:r>
      <w:r w:rsidRPr="00723490">
        <w:rPr>
          <w:rFonts w:ascii="Arial" w:hAnsi="Arial" w:cs="Arial"/>
          <w:szCs w:val="24"/>
        </w:rPr>
        <w:t xml:space="preserve">Each thought paper should not exceed two typewritten pages (single-spaced; 12-point Times New Roman; </w:t>
      </w:r>
      <w:proofErr w:type="gramStart"/>
      <w:r w:rsidRPr="00723490">
        <w:rPr>
          <w:rFonts w:ascii="Arial" w:hAnsi="Arial" w:cs="Arial"/>
          <w:szCs w:val="24"/>
        </w:rPr>
        <w:t>1 inch</w:t>
      </w:r>
      <w:proofErr w:type="gramEnd"/>
      <w:r w:rsidRPr="00723490">
        <w:rPr>
          <w:rFonts w:ascii="Arial" w:hAnsi="Arial" w:cs="Arial"/>
          <w:szCs w:val="24"/>
        </w:rPr>
        <w:t xml:space="preserve"> margins on all sides)</w:t>
      </w:r>
      <w:r w:rsidR="00B9064F" w:rsidRPr="00723490">
        <w:rPr>
          <w:rFonts w:ascii="Arial" w:hAnsi="Arial" w:cs="Arial"/>
          <w:szCs w:val="24"/>
        </w:rPr>
        <w:t>, and I expect that many papers will be 1 single-spaced page.</w:t>
      </w:r>
      <w:r w:rsidRPr="00723490">
        <w:rPr>
          <w:rFonts w:ascii="Arial" w:hAnsi="Arial" w:cs="Arial"/>
          <w:szCs w:val="24"/>
        </w:rPr>
        <w:t xml:space="preserve"> </w:t>
      </w:r>
      <w:r w:rsidR="00604F37" w:rsidRPr="00723490">
        <w:rPr>
          <w:rFonts w:ascii="Arial" w:hAnsi="Arial" w:cs="Arial"/>
          <w:szCs w:val="24"/>
        </w:rPr>
        <w:t xml:space="preserve">Be prepared to discuss the thought papers in class for that day. </w:t>
      </w:r>
      <w:r w:rsidR="00182F9D" w:rsidRPr="00723490">
        <w:rPr>
          <w:rFonts w:ascii="Arial" w:hAnsi="Arial" w:cs="Arial"/>
          <w:szCs w:val="24"/>
        </w:rPr>
        <w:t>T</w:t>
      </w:r>
      <w:r w:rsidR="00604F37" w:rsidRPr="00723490">
        <w:rPr>
          <w:rFonts w:ascii="Arial" w:hAnsi="Arial" w:cs="Arial"/>
          <w:szCs w:val="24"/>
        </w:rPr>
        <w:t>hey should be handed in via Blackboar</w:t>
      </w:r>
      <w:r w:rsidR="00182F9D" w:rsidRPr="00723490">
        <w:rPr>
          <w:rFonts w:ascii="Arial" w:hAnsi="Arial" w:cs="Arial"/>
          <w:szCs w:val="24"/>
        </w:rPr>
        <w:t xml:space="preserve">d AND you should bring in a paper copy to class. I often read those and respond IN class. </w:t>
      </w:r>
      <w:r w:rsidRPr="00723490">
        <w:rPr>
          <w:rFonts w:ascii="Arial" w:hAnsi="Arial" w:cs="Arial"/>
          <w:szCs w:val="24"/>
        </w:rPr>
        <w:t>Late submissions</w:t>
      </w:r>
      <w:r w:rsidR="008868CF" w:rsidRPr="00723490">
        <w:rPr>
          <w:rFonts w:ascii="Arial" w:hAnsi="Arial" w:cs="Arial"/>
          <w:szCs w:val="24"/>
        </w:rPr>
        <w:t xml:space="preserve"> </w:t>
      </w:r>
      <w:r w:rsidR="00054E59" w:rsidRPr="00723490">
        <w:rPr>
          <w:rFonts w:ascii="Arial" w:hAnsi="Arial" w:cs="Arial"/>
          <w:szCs w:val="24"/>
        </w:rPr>
        <w:t>are</w:t>
      </w:r>
      <w:r w:rsidR="008868CF" w:rsidRPr="00723490">
        <w:rPr>
          <w:rFonts w:ascii="Arial" w:hAnsi="Arial" w:cs="Arial"/>
          <w:szCs w:val="24"/>
        </w:rPr>
        <w:t xml:space="preserve"> not </w:t>
      </w:r>
      <w:r w:rsidR="00054E59" w:rsidRPr="00723490">
        <w:rPr>
          <w:rFonts w:ascii="Arial" w:hAnsi="Arial" w:cs="Arial"/>
          <w:szCs w:val="24"/>
        </w:rPr>
        <w:t>a</w:t>
      </w:r>
      <w:r w:rsidRPr="00723490">
        <w:rPr>
          <w:rFonts w:ascii="Arial" w:hAnsi="Arial" w:cs="Arial"/>
          <w:szCs w:val="24"/>
        </w:rPr>
        <w:t xml:space="preserve">ccepted. </w:t>
      </w:r>
      <w:r w:rsidR="00211B8E">
        <w:rPr>
          <w:rFonts w:ascii="Arial" w:hAnsi="Arial" w:cs="Arial"/>
          <w:szCs w:val="24"/>
        </w:rPr>
        <w:t>P</w:t>
      </w:r>
      <w:r w:rsidRPr="00723490">
        <w:rPr>
          <w:rFonts w:ascii="Arial" w:hAnsi="Arial" w:cs="Arial"/>
          <w:szCs w:val="24"/>
        </w:rPr>
        <w:t xml:space="preserve">apers will be evaluated </w:t>
      </w:r>
      <w:proofErr w:type="gramStart"/>
      <w:r w:rsidRPr="00723490">
        <w:rPr>
          <w:rFonts w:ascii="Arial" w:hAnsi="Arial" w:cs="Arial"/>
          <w:szCs w:val="24"/>
        </w:rPr>
        <w:t>on the basis of</w:t>
      </w:r>
      <w:proofErr w:type="gramEnd"/>
      <w:r w:rsidRPr="00723490">
        <w:rPr>
          <w:rFonts w:ascii="Arial" w:hAnsi="Arial" w:cs="Arial"/>
          <w:szCs w:val="24"/>
        </w:rPr>
        <w:t xml:space="preserve"> creativity, thoughtfulness, and </w:t>
      </w:r>
      <w:r w:rsidRPr="00723490">
        <w:rPr>
          <w:rFonts w:ascii="Arial" w:hAnsi="Arial" w:cs="Arial"/>
          <w:szCs w:val="24"/>
        </w:rPr>
        <w:lastRenderedPageBreak/>
        <w:t>accurate underst</w:t>
      </w:r>
      <w:r w:rsidR="00B72445" w:rsidRPr="00723490">
        <w:rPr>
          <w:rFonts w:ascii="Arial" w:hAnsi="Arial" w:cs="Arial"/>
          <w:szCs w:val="24"/>
        </w:rPr>
        <w:t>anding of the assigned readings.</w:t>
      </w:r>
      <w:r w:rsidR="00800E82" w:rsidRPr="00723490">
        <w:rPr>
          <w:rFonts w:ascii="Arial" w:hAnsi="Arial" w:cs="Arial"/>
          <w:szCs w:val="24"/>
        </w:rPr>
        <w:t xml:space="preserve"> </w:t>
      </w:r>
      <w:r w:rsidR="00B72445" w:rsidRPr="00723490">
        <w:rPr>
          <w:rFonts w:ascii="Arial" w:hAnsi="Arial" w:cs="Arial"/>
          <w:szCs w:val="24"/>
        </w:rPr>
        <w:t>One need not agree with the readings, and in fact, intel</w:t>
      </w:r>
      <w:r w:rsidR="00EA656D" w:rsidRPr="00723490">
        <w:rPr>
          <w:rFonts w:ascii="Arial" w:hAnsi="Arial" w:cs="Arial"/>
          <w:szCs w:val="24"/>
        </w:rPr>
        <w:t xml:space="preserve">ligent critiques are </w:t>
      </w:r>
      <w:r w:rsidR="00B72445" w:rsidRPr="00723490">
        <w:rPr>
          <w:rFonts w:ascii="Arial" w:hAnsi="Arial" w:cs="Arial"/>
          <w:szCs w:val="24"/>
        </w:rPr>
        <w:t>valued.</w:t>
      </w:r>
      <w:r w:rsidR="007455B0" w:rsidRPr="00723490">
        <w:rPr>
          <w:rFonts w:ascii="Arial" w:hAnsi="Arial" w:cs="Arial"/>
          <w:szCs w:val="24"/>
        </w:rPr>
        <w:t xml:space="preserve"> </w:t>
      </w:r>
      <w:r w:rsidR="00B72445" w:rsidRPr="00723490">
        <w:rPr>
          <w:rFonts w:ascii="Arial" w:hAnsi="Arial" w:cs="Arial"/>
          <w:szCs w:val="24"/>
        </w:rPr>
        <w:t xml:space="preserve">One does, however, need to demonstrate a clear understanding of the readings. </w:t>
      </w:r>
      <w:r w:rsidR="000C442C" w:rsidRPr="00723490">
        <w:rPr>
          <w:rFonts w:ascii="Arial" w:hAnsi="Arial" w:cs="Arial"/>
          <w:szCs w:val="24"/>
        </w:rPr>
        <w:t xml:space="preserve">I encourage you to have </w:t>
      </w:r>
      <w:r w:rsidR="00CD5677" w:rsidRPr="00723490">
        <w:rPr>
          <w:rFonts w:ascii="Arial" w:hAnsi="Arial" w:cs="Arial"/>
          <w:szCs w:val="24"/>
        </w:rPr>
        <w:t>a</w:t>
      </w:r>
      <w:r w:rsidR="000C442C" w:rsidRPr="00723490">
        <w:rPr>
          <w:rFonts w:ascii="Arial" w:hAnsi="Arial" w:cs="Arial"/>
          <w:szCs w:val="24"/>
        </w:rPr>
        <w:t xml:space="preserve"> colleague edit your papers to encourage thoughtful writing. </w:t>
      </w:r>
      <w:r w:rsidR="008A38E8" w:rsidRPr="00723490">
        <w:rPr>
          <w:rFonts w:ascii="Arial" w:hAnsi="Arial" w:cs="Arial"/>
          <w:szCs w:val="24"/>
        </w:rPr>
        <w:t>One constant critique is “they didn’t use a Latino sample” or something along those lines.</w:t>
      </w:r>
      <w:r w:rsidR="00090F25" w:rsidRPr="00723490">
        <w:rPr>
          <w:rFonts w:ascii="Arial" w:hAnsi="Arial" w:cs="Arial"/>
          <w:szCs w:val="24"/>
        </w:rPr>
        <w:t xml:space="preserve"> </w:t>
      </w:r>
      <w:r w:rsidR="008A38E8" w:rsidRPr="00723490">
        <w:rPr>
          <w:rFonts w:ascii="Arial" w:hAnsi="Arial" w:cs="Arial"/>
          <w:szCs w:val="24"/>
        </w:rPr>
        <w:t xml:space="preserve">That can be an interesting critique if it is accompanied with comments on how the participant pool should matter in this case and what one might expect with different samples. Otherwise, it gets a bit old. </w:t>
      </w:r>
    </w:p>
    <w:p w14:paraId="1E6224AF" w14:textId="77777777" w:rsidR="000C442C" w:rsidRPr="00723490" w:rsidRDefault="000C442C" w:rsidP="001F6153">
      <w:pPr>
        <w:pStyle w:val="BodyText"/>
        <w:tabs>
          <w:tab w:val="clear" w:pos="720"/>
          <w:tab w:val="clear" w:pos="2520"/>
          <w:tab w:val="clear" w:pos="3240"/>
        </w:tabs>
        <w:ind w:right="0"/>
        <w:rPr>
          <w:rFonts w:ascii="Arial" w:hAnsi="Arial" w:cs="Arial"/>
          <w:i/>
          <w:iCs/>
          <w:szCs w:val="24"/>
        </w:rPr>
      </w:pPr>
    </w:p>
    <w:p w14:paraId="103EE712" w14:textId="7F1A3E0B" w:rsidR="00226CD3" w:rsidRPr="00723490" w:rsidRDefault="0024177C" w:rsidP="00226CD3">
      <w:pPr>
        <w:pStyle w:val="BodyText"/>
        <w:rPr>
          <w:rFonts w:ascii="Arial" w:hAnsi="Arial" w:cs="Arial"/>
          <w:b/>
          <w:bCs/>
          <w:iCs/>
          <w:szCs w:val="24"/>
        </w:rPr>
      </w:pPr>
      <w:r w:rsidRPr="00723490">
        <w:rPr>
          <w:rFonts w:ascii="Arial" w:hAnsi="Arial" w:cs="Arial"/>
          <w:b/>
          <w:bCs/>
          <w:iCs/>
          <w:szCs w:val="24"/>
        </w:rPr>
        <w:t xml:space="preserve">Class project.  </w:t>
      </w:r>
      <w:r w:rsidR="00DD6F0F">
        <w:rPr>
          <w:rFonts w:ascii="Arial" w:hAnsi="Arial" w:cs="Arial"/>
          <w:b/>
          <w:bCs/>
          <w:iCs/>
          <w:szCs w:val="24"/>
        </w:rPr>
        <w:t>21</w:t>
      </w:r>
      <w:r w:rsidRPr="00723490">
        <w:rPr>
          <w:rFonts w:ascii="Arial" w:hAnsi="Arial" w:cs="Arial"/>
          <w:b/>
          <w:bCs/>
          <w:iCs/>
          <w:szCs w:val="24"/>
        </w:rPr>
        <w:t xml:space="preserve">0 points total. </w:t>
      </w:r>
    </w:p>
    <w:p w14:paraId="58334613" w14:textId="2C84155D" w:rsidR="00226CD3" w:rsidRPr="00723490" w:rsidRDefault="00BF2913" w:rsidP="00226CD3">
      <w:pPr>
        <w:pStyle w:val="BodyText"/>
        <w:rPr>
          <w:rFonts w:ascii="Arial" w:hAnsi="Arial" w:cs="Arial"/>
          <w:iCs/>
          <w:szCs w:val="24"/>
        </w:rPr>
      </w:pPr>
      <w:r w:rsidRPr="00723490">
        <w:rPr>
          <w:rFonts w:ascii="Arial" w:hAnsi="Arial" w:cs="Arial"/>
          <w:iCs/>
          <w:szCs w:val="24"/>
        </w:rPr>
        <w:t xml:space="preserve">This is a group project of 2 or 3 individuals. </w:t>
      </w:r>
      <w:r w:rsidR="00226CD3" w:rsidRPr="00723490">
        <w:rPr>
          <w:rFonts w:ascii="Arial" w:hAnsi="Arial" w:cs="Arial"/>
          <w:iCs/>
          <w:szCs w:val="24"/>
        </w:rPr>
        <w:t xml:space="preserve">In this course, you </w:t>
      </w:r>
      <w:r w:rsidR="009444CC" w:rsidRPr="00723490">
        <w:rPr>
          <w:rFonts w:ascii="Arial" w:hAnsi="Arial" w:cs="Arial"/>
          <w:iCs/>
          <w:szCs w:val="24"/>
        </w:rPr>
        <w:t>are learning a</w:t>
      </w:r>
      <w:r w:rsidR="00226CD3" w:rsidRPr="00723490">
        <w:rPr>
          <w:rFonts w:ascii="Arial" w:hAnsi="Arial" w:cs="Arial"/>
          <w:iCs/>
          <w:szCs w:val="24"/>
        </w:rPr>
        <w:t>bout</w:t>
      </w:r>
      <w:r w:rsidR="0004325B" w:rsidRPr="00723490">
        <w:rPr>
          <w:rFonts w:ascii="Arial" w:hAnsi="Arial" w:cs="Arial"/>
          <w:iCs/>
          <w:szCs w:val="24"/>
        </w:rPr>
        <w:t xml:space="preserve"> multiple theories, approaches, and unsolved problems regarding stereotyping, prejudice, and discrimination.</w:t>
      </w:r>
      <w:r w:rsidR="00090F25" w:rsidRPr="00723490">
        <w:rPr>
          <w:rFonts w:ascii="Arial" w:hAnsi="Arial" w:cs="Arial"/>
          <w:iCs/>
          <w:szCs w:val="24"/>
        </w:rPr>
        <w:t xml:space="preserve"> </w:t>
      </w:r>
      <w:r w:rsidR="00226CD3" w:rsidRPr="00723490">
        <w:rPr>
          <w:rFonts w:ascii="Arial" w:hAnsi="Arial" w:cs="Arial"/>
          <w:iCs/>
          <w:szCs w:val="24"/>
        </w:rPr>
        <w:t>For this assignment, you are required to</w:t>
      </w:r>
      <w:r w:rsidR="00A30ED9" w:rsidRPr="00723490">
        <w:rPr>
          <w:rFonts w:ascii="Arial" w:hAnsi="Arial" w:cs="Arial"/>
          <w:iCs/>
          <w:szCs w:val="24"/>
        </w:rPr>
        <w:t xml:space="preserve"> </w:t>
      </w:r>
      <w:r w:rsidR="00504DF0" w:rsidRPr="00723490">
        <w:rPr>
          <w:rFonts w:ascii="Arial" w:hAnsi="Arial" w:cs="Arial"/>
          <w:iCs/>
          <w:szCs w:val="24"/>
        </w:rPr>
        <w:t>identify</w:t>
      </w:r>
      <w:r w:rsidR="00A30ED9" w:rsidRPr="00723490">
        <w:rPr>
          <w:rFonts w:ascii="Arial" w:hAnsi="Arial" w:cs="Arial"/>
          <w:iCs/>
          <w:szCs w:val="24"/>
        </w:rPr>
        <w:t xml:space="preserve"> a topic and</w:t>
      </w:r>
      <w:r w:rsidR="00226CD3" w:rsidRPr="00723490">
        <w:rPr>
          <w:rFonts w:ascii="Arial" w:hAnsi="Arial" w:cs="Arial"/>
          <w:iCs/>
          <w:szCs w:val="24"/>
        </w:rPr>
        <w:t xml:space="preserve"> write a </w:t>
      </w:r>
      <w:proofErr w:type="gramStart"/>
      <w:r w:rsidR="00BC6982" w:rsidRPr="00723490">
        <w:rPr>
          <w:rFonts w:ascii="Arial" w:hAnsi="Arial" w:cs="Arial"/>
          <w:iCs/>
          <w:szCs w:val="24"/>
        </w:rPr>
        <w:t>1</w:t>
      </w:r>
      <w:r w:rsidR="00BA1A3C" w:rsidRPr="00723490">
        <w:rPr>
          <w:rFonts w:ascii="Arial" w:hAnsi="Arial" w:cs="Arial"/>
          <w:iCs/>
          <w:szCs w:val="24"/>
        </w:rPr>
        <w:t>000 to 1</w:t>
      </w:r>
      <w:r w:rsidR="00851618">
        <w:rPr>
          <w:rFonts w:ascii="Arial" w:hAnsi="Arial" w:cs="Arial"/>
          <w:iCs/>
          <w:szCs w:val="24"/>
        </w:rPr>
        <w:t>2</w:t>
      </w:r>
      <w:r w:rsidR="00BC6982" w:rsidRPr="00723490">
        <w:rPr>
          <w:rFonts w:ascii="Arial" w:hAnsi="Arial" w:cs="Arial"/>
          <w:iCs/>
          <w:szCs w:val="24"/>
        </w:rPr>
        <w:t xml:space="preserve">00 </w:t>
      </w:r>
      <w:r w:rsidR="00793C93" w:rsidRPr="00723490">
        <w:rPr>
          <w:rFonts w:ascii="Arial" w:hAnsi="Arial" w:cs="Arial"/>
          <w:iCs/>
          <w:szCs w:val="24"/>
        </w:rPr>
        <w:t>word</w:t>
      </w:r>
      <w:proofErr w:type="gramEnd"/>
      <w:r w:rsidR="00793C93" w:rsidRPr="00723490">
        <w:rPr>
          <w:rFonts w:ascii="Arial" w:hAnsi="Arial" w:cs="Arial"/>
          <w:iCs/>
          <w:szCs w:val="24"/>
        </w:rPr>
        <w:t xml:space="preserve"> </w:t>
      </w:r>
      <w:r w:rsidR="00BC6982" w:rsidRPr="00723490">
        <w:rPr>
          <w:rFonts w:ascii="Arial" w:hAnsi="Arial" w:cs="Arial"/>
          <w:iCs/>
          <w:szCs w:val="24"/>
        </w:rPr>
        <w:t>paper</w:t>
      </w:r>
      <w:r w:rsidR="00793C93" w:rsidRPr="00723490">
        <w:rPr>
          <w:rFonts w:ascii="Arial" w:hAnsi="Arial" w:cs="Arial"/>
          <w:iCs/>
          <w:szCs w:val="24"/>
        </w:rPr>
        <w:t xml:space="preserve"> (not including references)</w:t>
      </w:r>
      <w:r w:rsidR="00BC6982" w:rsidRPr="00723490">
        <w:rPr>
          <w:rFonts w:ascii="Arial" w:hAnsi="Arial" w:cs="Arial"/>
          <w:iCs/>
          <w:szCs w:val="24"/>
        </w:rPr>
        <w:t xml:space="preserve"> </w:t>
      </w:r>
      <w:r w:rsidR="00226CD3" w:rsidRPr="00723490">
        <w:rPr>
          <w:rFonts w:ascii="Arial" w:hAnsi="Arial" w:cs="Arial"/>
          <w:iCs/>
          <w:szCs w:val="24"/>
        </w:rPr>
        <w:t>in which you apply</w:t>
      </w:r>
      <w:r w:rsidR="006E7F17" w:rsidRPr="00723490">
        <w:rPr>
          <w:rFonts w:ascii="Arial" w:hAnsi="Arial" w:cs="Arial"/>
          <w:iCs/>
          <w:szCs w:val="24"/>
        </w:rPr>
        <w:t xml:space="preserve"> your knowledge to existing intergroup problems.</w:t>
      </w:r>
      <w:r w:rsidR="00090F25" w:rsidRPr="00723490">
        <w:rPr>
          <w:rFonts w:ascii="Arial" w:hAnsi="Arial" w:cs="Arial"/>
          <w:iCs/>
          <w:szCs w:val="24"/>
        </w:rPr>
        <w:t xml:space="preserve"> </w:t>
      </w:r>
      <w:r w:rsidR="006E7F17" w:rsidRPr="00723490">
        <w:rPr>
          <w:rFonts w:ascii="Arial" w:hAnsi="Arial" w:cs="Arial"/>
          <w:iCs/>
          <w:szCs w:val="24"/>
        </w:rPr>
        <w:t>Thus, how can we fix that problem</w:t>
      </w:r>
      <w:r w:rsidR="00C72FEC" w:rsidRPr="00723490">
        <w:rPr>
          <w:rFonts w:ascii="Arial" w:hAnsi="Arial" w:cs="Arial"/>
          <w:iCs/>
          <w:szCs w:val="24"/>
        </w:rPr>
        <w:t>?</w:t>
      </w:r>
      <w:r w:rsidR="00090F25" w:rsidRPr="00723490">
        <w:rPr>
          <w:rFonts w:ascii="Arial" w:hAnsi="Arial" w:cs="Arial"/>
          <w:iCs/>
          <w:szCs w:val="24"/>
        </w:rPr>
        <w:t xml:space="preserve"> </w:t>
      </w:r>
      <w:r w:rsidR="006E7F17" w:rsidRPr="00723490">
        <w:rPr>
          <w:rFonts w:ascii="Arial" w:hAnsi="Arial" w:cs="Arial"/>
          <w:iCs/>
          <w:szCs w:val="24"/>
        </w:rPr>
        <w:t>Outlined below are some potential topics you can address.</w:t>
      </w:r>
      <w:r w:rsidR="00090F25" w:rsidRPr="00723490">
        <w:rPr>
          <w:rFonts w:ascii="Arial" w:hAnsi="Arial" w:cs="Arial"/>
          <w:iCs/>
          <w:szCs w:val="24"/>
        </w:rPr>
        <w:t xml:space="preserve"> </w:t>
      </w:r>
      <w:r w:rsidR="00F61B10" w:rsidRPr="00723490">
        <w:rPr>
          <w:rFonts w:ascii="Arial" w:hAnsi="Arial" w:cs="Arial"/>
          <w:iCs/>
          <w:szCs w:val="24"/>
        </w:rPr>
        <w:t xml:space="preserve">The examples below are non-exhaustive. </w:t>
      </w:r>
    </w:p>
    <w:p w14:paraId="42142B02" w14:textId="1368E1A6" w:rsidR="00226CD3" w:rsidRPr="00723490" w:rsidRDefault="006E7F17" w:rsidP="00226CD3">
      <w:pPr>
        <w:pStyle w:val="BodyText"/>
        <w:numPr>
          <w:ilvl w:val="0"/>
          <w:numId w:val="14"/>
        </w:numPr>
        <w:tabs>
          <w:tab w:val="left" w:pos="720"/>
        </w:tabs>
        <w:rPr>
          <w:rFonts w:ascii="Arial" w:hAnsi="Arial" w:cs="Arial"/>
          <w:iCs/>
          <w:szCs w:val="24"/>
        </w:rPr>
      </w:pPr>
      <w:r w:rsidRPr="00723490">
        <w:rPr>
          <w:rFonts w:ascii="Arial" w:hAnsi="Arial" w:cs="Arial"/>
          <w:iCs/>
          <w:szCs w:val="24"/>
        </w:rPr>
        <w:t>How do we reduce political polarization?</w:t>
      </w:r>
    </w:p>
    <w:p w14:paraId="02973B18" w14:textId="5F780455" w:rsidR="00226CD3" w:rsidRPr="00723490" w:rsidRDefault="006E7F17" w:rsidP="00226CD3">
      <w:pPr>
        <w:pStyle w:val="BodyText"/>
        <w:numPr>
          <w:ilvl w:val="0"/>
          <w:numId w:val="14"/>
        </w:numPr>
        <w:tabs>
          <w:tab w:val="left" w:pos="720"/>
        </w:tabs>
        <w:rPr>
          <w:rFonts w:ascii="Arial" w:hAnsi="Arial" w:cs="Arial"/>
          <w:iCs/>
          <w:szCs w:val="24"/>
        </w:rPr>
      </w:pPr>
      <w:r w:rsidRPr="00723490">
        <w:rPr>
          <w:rFonts w:ascii="Arial" w:hAnsi="Arial" w:cs="Arial"/>
          <w:iCs/>
          <w:szCs w:val="24"/>
        </w:rPr>
        <w:t xml:space="preserve">How do we </w:t>
      </w:r>
      <w:r w:rsidR="00AF6E7E" w:rsidRPr="00723490">
        <w:rPr>
          <w:rFonts w:ascii="Arial" w:hAnsi="Arial" w:cs="Arial"/>
          <w:iCs/>
          <w:szCs w:val="24"/>
        </w:rPr>
        <w:t>ensure</w:t>
      </w:r>
      <w:r w:rsidRPr="00723490">
        <w:rPr>
          <w:rFonts w:ascii="Arial" w:hAnsi="Arial" w:cs="Arial"/>
          <w:iCs/>
          <w:szCs w:val="24"/>
        </w:rPr>
        <w:t xml:space="preserve"> that all individuals are treated equally in the work force and in educational settings</w:t>
      </w:r>
      <w:r w:rsidR="00AF6E7E" w:rsidRPr="00723490">
        <w:rPr>
          <w:rFonts w:ascii="Arial" w:hAnsi="Arial" w:cs="Arial"/>
          <w:iCs/>
          <w:szCs w:val="24"/>
        </w:rPr>
        <w:t>?</w:t>
      </w:r>
    </w:p>
    <w:p w14:paraId="51325E22" w14:textId="7DF17312" w:rsidR="00E66FF2" w:rsidRPr="00723490" w:rsidRDefault="00E66FF2" w:rsidP="00226CD3">
      <w:pPr>
        <w:pStyle w:val="BodyText"/>
        <w:numPr>
          <w:ilvl w:val="0"/>
          <w:numId w:val="14"/>
        </w:numPr>
        <w:tabs>
          <w:tab w:val="left" w:pos="720"/>
        </w:tabs>
        <w:rPr>
          <w:rFonts w:ascii="Arial" w:hAnsi="Arial" w:cs="Arial"/>
          <w:iCs/>
          <w:szCs w:val="24"/>
        </w:rPr>
      </w:pPr>
      <w:r w:rsidRPr="00723490">
        <w:rPr>
          <w:rFonts w:ascii="Arial" w:hAnsi="Arial" w:cs="Arial"/>
          <w:iCs/>
          <w:szCs w:val="24"/>
        </w:rPr>
        <w:t xml:space="preserve">What can be done to </w:t>
      </w:r>
      <w:r w:rsidR="00130C77" w:rsidRPr="00723490">
        <w:rPr>
          <w:rFonts w:ascii="Arial" w:hAnsi="Arial" w:cs="Arial"/>
          <w:iCs/>
          <w:szCs w:val="24"/>
        </w:rPr>
        <w:t>reduce health care disparities?</w:t>
      </w:r>
    </w:p>
    <w:p w14:paraId="32D86AFB" w14:textId="5548D7F3" w:rsidR="008D0860" w:rsidRPr="00723490" w:rsidRDefault="008D0860" w:rsidP="00226CD3">
      <w:pPr>
        <w:pStyle w:val="BodyText"/>
        <w:numPr>
          <w:ilvl w:val="0"/>
          <w:numId w:val="14"/>
        </w:numPr>
        <w:tabs>
          <w:tab w:val="left" w:pos="720"/>
        </w:tabs>
        <w:rPr>
          <w:rFonts w:ascii="Arial" w:hAnsi="Arial" w:cs="Arial"/>
          <w:iCs/>
          <w:szCs w:val="24"/>
        </w:rPr>
      </w:pPr>
      <w:r w:rsidRPr="00723490">
        <w:rPr>
          <w:rFonts w:ascii="Arial" w:hAnsi="Arial" w:cs="Arial"/>
          <w:iCs/>
          <w:szCs w:val="24"/>
        </w:rPr>
        <w:t>How can one reduce terrorism?</w:t>
      </w:r>
    </w:p>
    <w:p w14:paraId="66916243" w14:textId="69917689" w:rsidR="00B62E21" w:rsidRPr="00723490" w:rsidRDefault="00B62E21" w:rsidP="00226CD3">
      <w:pPr>
        <w:pStyle w:val="BodyText"/>
        <w:numPr>
          <w:ilvl w:val="0"/>
          <w:numId w:val="14"/>
        </w:numPr>
        <w:tabs>
          <w:tab w:val="left" w:pos="720"/>
        </w:tabs>
        <w:rPr>
          <w:rFonts w:ascii="Arial" w:hAnsi="Arial" w:cs="Arial"/>
          <w:iCs/>
          <w:szCs w:val="24"/>
        </w:rPr>
      </w:pPr>
      <w:r w:rsidRPr="00723490">
        <w:rPr>
          <w:rFonts w:ascii="Arial" w:hAnsi="Arial" w:cs="Arial"/>
          <w:iCs/>
          <w:szCs w:val="24"/>
        </w:rPr>
        <w:t xml:space="preserve">Gender identification issues. </w:t>
      </w:r>
    </w:p>
    <w:p w14:paraId="0C7D50D8" w14:textId="2AE51A1A" w:rsidR="00037B84" w:rsidRPr="00723490" w:rsidRDefault="00037B84" w:rsidP="00226CD3">
      <w:pPr>
        <w:pStyle w:val="BodyText"/>
        <w:numPr>
          <w:ilvl w:val="0"/>
          <w:numId w:val="14"/>
        </w:numPr>
        <w:tabs>
          <w:tab w:val="left" w:pos="720"/>
        </w:tabs>
        <w:rPr>
          <w:rFonts w:ascii="Arial" w:hAnsi="Arial" w:cs="Arial"/>
          <w:iCs/>
          <w:szCs w:val="24"/>
        </w:rPr>
      </w:pPr>
      <w:r w:rsidRPr="00723490">
        <w:rPr>
          <w:rFonts w:ascii="Arial" w:hAnsi="Arial" w:cs="Arial"/>
          <w:iCs/>
          <w:szCs w:val="24"/>
        </w:rPr>
        <w:t xml:space="preserve">Pay equity issues. </w:t>
      </w:r>
    </w:p>
    <w:p w14:paraId="322717B3" w14:textId="28FA6F2F" w:rsidR="00037B84" w:rsidRPr="00723490" w:rsidRDefault="00037B84" w:rsidP="00226CD3">
      <w:pPr>
        <w:pStyle w:val="BodyText"/>
        <w:numPr>
          <w:ilvl w:val="0"/>
          <w:numId w:val="14"/>
        </w:numPr>
        <w:tabs>
          <w:tab w:val="left" w:pos="720"/>
        </w:tabs>
        <w:rPr>
          <w:rFonts w:ascii="Arial" w:hAnsi="Arial" w:cs="Arial"/>
          <w:iCs/>
          <w:szCs w:val="24"/>
        </w:rPr>
      </w:pPr>
      <w:r w:rsidRPr="00723490">
        <w:rPr>
          <w:rFonts w:ascii="Arial" w:hAnsi="Arial" w:cs="Arial"/>
          <w:iCs/>
          <w:szCs w:val="24"/>
        </w:rPr>
        <w:t xml:space="preserve">Policing issues. </w:t>
      </w:r>
    </w:p>
    <w:p w14:paraId="444539C9" w14:textId="52FD167A" w:rsidR="003C54A6" w:rsidRPr="00723490" w:rsidRDefault="00830CD9" w:rsidP="00226CD3">
      <w:pPr>
        <w:pStyle w:val="BodyText"/>
        <w:numPr>
          <w:ilvl w:val="0"/>
          <w:numId w:val="14"/>
        </w:numPr>
        <w:tabs>
          <w:tab w:val="left" w:pos="720"/>
        </w:tabs>
        <w:rPr>
          <w:rFonts w:ascii="Arial" w:hAnsi="Arial" w:cs="Arial"/>
          <w:iCs/>
          <w:szCs w:val="24"/>
        </w:rPr>
      </w:pPr>
      <w:r w:rsidRPr="00723490">
        <w:rPr>
          <w:rFonts w:ascii="Arial" w:hAnsi="Arial" w:cs="Arial"/>
          <w:iCs/>
          <w:szCs w:val="24"/>
        </w:rPr>
        <w:t xml:space="preserve">The problems and solutions might be either more global in nature (e.g., </w:t>
      </w:r>
      <w:r w:rsidR="0012666E" w:rsidRPr="00723490">
        <w:rPr>
          <w:rFonts w:ascii="Arial" w:hAnsi="Arial" w:cs="Arial"/>
          <w:iCs/>
          <w:szCs w:val="24"/>
        </w:rPr>
        <w:t>racism)</w:t>
      </w:r>
      <w:r w:rsidRPr="00723490">
        <w:rPr>
          <w:rFonts w:ascii="Arial" w:hAnsi="Arial" w:cs="Arial"/>
          <w:iCs/>
          <w:szCs w:val="24"/>
        </w:rPr>
        <w:t xml:space="preserve"> or local in nature (</w:t>
      </w:r>
      <w:r w:rsidR="0017036C" w:rsidRPr="00723490">
        <w:rPr>
          <w:rFonts w:ascii="Arial" w:hAnsi="Arial" w:cs="Arial"/>
          <w:iCs/>
          <w:szCs w:val="24"/>
        </w:rPr>
        <w:t xml:space="preserve">how is </w:t>
      </w:r>
      <w:r w:rsidR="0012666E" w:rsidRPr="00723490">
        <w:rPr>
          <w:rFonts w:ascii="Arial" w:hAnsi="Arial" w:cs="Arial"/>
          <w:iCs/>
          <w:szCs w:val="24"/>
        </w:rPr>
        <w:t xml:space="preserve">racism </w:t>
      </w:r>
      <w:r w:rsidR="0017036C" w:rsidRPr="00723490">
        <w:rPr>
          <w:rFonts w:ascii="Arial" w:hAnsi="Arial" w:cs="Arial"/>
          <w:iCs/>
          <w:szCs w:val="24"/>
        </w:rPr>
        <w:t>influencing</w:t>
      </w:r>
      <w:r w:rsidR="0012666E" w:rsidRPr="00723490">
        <w:rPr>
          <w:rFonts w:ascii="Arial" w:hAnsi="Arial" w:cs="Arial"/>
          <w:iCs/>
          <w:szCs w:val="24"/>
        </w:rPr>
        <w:t xml:space="preserve"> local perceptions of immigration)</w:t>
      </w:r>
      <w:r w:rsidR="000F6A9F" w:rsidRPr="00723490">
        <w:rPr>
          <w:rFonts w:ascii="Arial" w:hAnsi="Arial" w:cs="Arial"/>
          <w:iCs/>
          <w:szCs w:val="24"/>
        </w:rPr>
        <w:t xml:space="preserve">. </w:t>
      </w:r>
      <w:r w:rsidR="002C56C2" w:rsidRPr="00723490">
        <w:rPr>
          <w:rFonts w:ascii="Arial" w:hAnsi="Arial" w:cs="Arial"/>
          <w:iCs/>
          <w:szCs w:val="24"/>
        </w:rPr>
        <w:t xml:space="preserve">Similarly, the issue might be very specific. How does prejudice influence how one </w:t>
      </w:r>
      <w:proofErr w:type="gramStart"/>
      <w:r w:rsidR="002C56C2" w:rsidRPr="00723490">
        <w:rPr>
          <w:rFonts w:ascii="Arial" w:hAnsi="Arial" w:cs="Arial"/>
          <w:iCs/>
          <w:szCs w:val="24"/>
        </w:rPr>
        <w:t>particular event</w:t>
      </w:r>
      <w:proofErr w:type="gramEnd"/>
      <w:r w:rsidR="002C56C2" w:rsidRPr="00723490">
        <w:rPr>
          <w:rFonts w:ascii="Arial" w:hAnsi="Arial" w:cs="Arial"/>
          <w:iCs/>
          <w:szCs w:val="24"/>
        </w:rPr>
        <w:t xml:space="preserve"> was characterized by the news media?</w:t>
      </w:r>
      <w:r w:rsidR="0017036C" w:rsidRPr="00723490">
        <w:rPr>
          <w:rFonts w:ascii="Arial" w:hAnsi="Arial" w:cs="Arial"/>
          <w:iCs/>
          <w:szCs w:val="24"/>
        </w:rPr>
        <w:t xml:space="preserve"> </w:t>
      </w:r>
    </w:p>
    <w:p w14:paraId="76CDB39F" w14:textId="77777777" w:rsidR="00130C77" w:rsidRPr="00723490" w:rsidRDefault="00130C77" w:rsidP="00226CD3">
      <w:pPr>
        <w:pStyle w:val="BodyText"/>
        <w:rPr>
          <w:rFonts w:ascii="Arial" w:hAnsi="Arial" w:cs="Arial"/>
          <w:iCs/>
          <w:szCs w:val="24"/>
        </w:rPr>
      </w:pPr>
    </w:p>
    <w:p w14:paraId="2F5CC3C1" w14:textId="2C593EDF" w:rsidR="00226CD3" w:rsidRPr="00723490" w:rsidRDefault="00226CD3" w:rsidP="00226CD3">
      <w:pPr>
        <w:pStyle w:val="BodyText"/>
        <w:rPr>
          <w:rFonts w:ascii="Arial" w:hAnsi="Arial" w:cs="Arial"/>
          <w:iCs/>
          <w:szCs w:val="24"/>
        </w:rPr>
      </w:pPr>
      <w:r w:rsidRPr="00723490">
        <w:rPr>
          <w:rFonts w:ascii="Arial" w:hAnsi="Arial" w:cs="Arial"/>
          <w:iCs/>
          <w:szCs w:val="24"/>
        </w:rPr>
        <w:t xml:space="preserve">Your paper should contain the following components: </w:t>
      </w:r>
    </w:p>
    <w:p w14:paraId="14CE9F81" w14:textId="11EC9CCE" w:rsidR="00226CD3" w:rsidRPr="00723490" w:rsidRDefault="00C74A26" w:rsidP="00226CD3">
      <w:pPr>
        <w:pStyle w:val="BodyText"/>
        <w:numPr>
          <w:ilvl w:val="0"/>
          <w:numId w:val="15"/>
        </w:numPr>
        <w:tabs>
          <w:tab w:val="left" w:pos="720"/>
        </w:tabs>
        <w:rPr>
          <w:rFonts w:ascii="Arial" w:hAnsi="Arial" w:cs="Arial"/>
          <w:iCs/>
          <w:szCs w:val="24"/>
        </w:rPr>
      </w:pPr>
      <w:r w:rsidRPr="00723490">
        <w:rPr>
          <w:rFonts w:ascii="Arial" w:hAnsi="Arial" w:cs="Arial"/>
          <w:b/>
          <w:bCs/>
          <w:iCs/>
          <w:szCs w:val="24"/>
        </w:rPr>
        <w:t xml:space="preserve">1.  </w:t>
      </w:r>
      <w:r w:rsidR="00226CD3" w:rsidRPr="00723490">
        <w:rPr>
          <w:rFonts w:ascii="Arial" w:hAnsi="Arial" w:cs="Arial"/>
          <w:b/>
          <w:bCs/>
          <w:iCs/>
          <w:szCs w:val="24"/>
        </w:rPr>
        <w:t>Introduction</w:t>
      </w:r>
      <w:r w:rsidR="00226CD3" w:rsidRPr="00723490">
        <w:rPr>
          <w:rFonts w:ascii="Arial" w:hAnsi="Arial" w:cs="Arial"/>
          <w:iCs/>
          <w:szCs w:val="24"/>
        </w:rPr>
        <w:t xml:space="preserve">: Brief overview of the topic, theory, purpose and why you selected it for the paper. </w:t>
      </w:r>
    </w:p>
    <w:p w14:paraId="55C9C9EA" w14:textId="23E3E286" w:rsidR="00226CD3" w:rsidRPr="00723490" w:rsidRDefault="00C74A26" w:rsidP="00226CD3">
      <w:pPr>
        <w:pStyle w:val="BodyText"/>
        <w:numPr>
          <w:ilvl w:val="0"/>
          <w:numId w:val="15"/>
        </w:numPr>
        <w:tabs>
          <w:tab w:val="left" w:pos="720"/>
        </w:tabs>
        <w:rPr>
          <w:rFonts w:ascii="Arial" w:hAnsi="Arial" w:cs="Arial"/>
          <w:iCs/>
          <w:szCs w:val="24"/>
        </w:rPr>
      </w:pPr>
      <w:r w:rsidRPr="00723490">
        <w:rPr>
          <w:rFonts w:ascii="Arial" w:hAnsi="Arial" w:cs="Arial"/>
          <w:b/>
          <w:bCs/>
          <w:iCs/>
          <w:szCs w:val="24"/>
        </w:rPr>
        <w:t xml:space="preserve">2.  </w:t>
      </w:r>
      <w:r w:rsidR="00226CD3" w:rsidRPr="00723490">
        <w:rPr>
          <w:rFonts w:ascii="Arial" w:hAnsi="Arial" w:cs="Arial"/>
          <w:b/>
          <w:bCs/>
          <w:iCs/>
          <w:szCs w:val="24"/>
        </w:rPr>
        <w:t>Summary of the content</w:t>
      </w:r>
      <w:r w:rsidR="00226CD3" w:rsidRPr="00723490">
        <w:rPr>
          <w:rFonts w:ascii="Arial" w:hAnsi="Arial" w:cs="Arial"/>
          <w:iCs/>
          <w:szCs w:val="24"/>
        </w:rPr>
        <w:t>: Summary of the key points of topic</w:t>
      </w:r>
      <w:r w:rsidR="004333CE" w:rsidRPr="00723490">
        <w:rPr>
          <w:rFonts w:ascii="Arial" w:hAnsi="Arial" w:cs="Arial"/>
          <w:iCs/>
          <w:szCs w:val="24"/>
        </w:rPr>
        <w:t xml:space="preserve"> and identify at least two critical experiments that provide important information regarding how to address your issue.</w:t>
      </w:r>
      <w:r w:rsidR="00090F25" w:rsidRPr="00723490">
        <w:rPr>
          <w:rFonts w:ascii="Arial" w:hAnsi="Arial" w:cs="Arial"/>
          <w:iCs/>
          <w:szCs w:val="24"/>
        </w:rPr>
        <w:t xml:space="preserve"> </w:t>
      </w:r>
      <w:r w:rsidR="0017448C">
        <w:rPr>
          <w:rFonts w:ascii="Arial" w:hAnsi="Arial" w:cs="Arial"/>
          <w:iCs/>
          <w:szCs w:val="24"/>
        </w:rPr>
        <w:t>This should include the specifics</w:t>
      </w:r>
      <w:r w:rsidR="00C557FE">
        <w:rPr>
          <w:rFonts w:ascii="Arial" w:hAnsi="Arial" w:cs="Arial"/>
          <w:iCs/>
          <w:szCs w:val="24"/>
        </w:rPr>
        <w:t xml:space="preserve"> of the studies, including the independent variables and dependent variables. </w:t>
      </w:r>
    </w:p>
    <w:p w14:paraId="3953FCBC" w14:textId="2E847807" w:rsidR="00226CD3" w:rsidRPr="00723490" w:rsidRDefault="004060FC" w:rsidP="00226CD3">
      <w:pPr>
        <w:pStyle w:val="BodyText"/>
        <w:numPr>
          <w:ilvl w:val="0"/>
          <w:numId w:val="15"/>
        </w:numPr>
        <w:tabs>
          <w:tab w:val="left" w:pos="720"/>
        </w:tabs>
        <w:rPr>
          <w:rFonts w:ascii="Arial" w:hAnsi="Arial" w:cs="Arial"/>
          <w:iCs/>
          <w:szCs w:val="24"/>
        </w:rPr>
      </w:pPr>
      <w:r w:rsidRPr="00723490">
        <w:rPr>
          <w:rFonts w:ascii="Arial" w:hAnsi="Arial" w:cs="Arial"/>
          <w:b/>
          <w:bCs/>
          <w:iCs/>
          <w:szCs w:val="24"/>
        </w:rPr>
        <w:t xml:space="preserve">3.  </w:t>
      </w:r>
      <w:r w:rsidR="00226CD3" w:rsidRPr="00723490">
        <w:rPr>
          <w:rFonts w:ascii="Arial" w:hAnsi="Arial" w:cs="Arial"/>
          <w:b/>
          <w:bCs/>
          <w:iCs/>
          <w:szCs w:val="24"/>
        </w:rPr>
        <w:t xml:space="preserve">Connection </w:t>
      </w:r>
      <w:r w:rsidR="009A14AC" w:rsidRPr="00723490">
        <w:rPr>
          <w:rFonts w:ascii="Arial" w:hAnsi="Arial" w:cs="Arial"/>
          <w:b/>
          <w:bCs/>
          <w:iCs/>
          <w:szCs w:val="24"/>
        </w:rPr>
        <w:t xml:space="preserve">to </w:t>
      </w:r>
      <w:r w:rsidR="00226CD3" w:rsidRPr="00723490">
        <w:rPr>
          <w:rFonts w:ascii="Arial" w:hAnsi="Arial" w:cs="Arial"/>
          <w:b/>
          <w:bCs/>
          <w:iCs/>
          <w:szCs w:val="24"/>
        </w:rPr>
        <w:t>course material</w:t>
      </w:r>
      <w:r w:rsidR="00226CD3" w:rsidRPr="00723490">
        <w:rPr>
          <w:rFonts w:ascii="Arial" w:hAnsi="Arial" w:cs="Arial"/>
          <w:iCs/>
          <w:szCs w:val="24"/>
        </w:rPr>
        <w:t xml:space="preserve">: </w:t>
      </w:r>
      <w:r w:rsidR="009A14AC" w:rsidRPr="00723490">
        <w:rPr>
          <w:rFonts w:ascii="Arial" w:hAnsi="Arial" w:cs="Arial"/>
          <w:iCs/>
          <w:szCs w:val="24"/>
        </w:rPr>
        <w:t>Your analysis should include reference and integration of the course assignments.</w:t>
      </w:r>
      <w:r w:rsidR="00090F25" w:rsidRPr="00723490">
        <w:rPr>
          <w:rFonts w:ascii="Arial" w:hAnsi="Arial" w:cs="Arial"/>
          <w:iCs/>
          <w:szCs w:val="24"/>
        </w:rPr>
        <w:t xml:space="preserve"> </w:t>
      </w:r>
      <w:r w:rsidR="00226CD3" w:rsidRPr="00723490">
        <w:rPr>
          <w:rFonts w:ascii="Arial" w:hAnsi="Arial" w:cs="Arial"/>
          <w:iCs/>
          <w:szCs w:val="24"/>
        </w:rPr>
        <w:t xml:space="preserve">In your paper, you ought to describe the nature of the theory, including central components, applications, current/modern explanations, and controversies surrounding the selected theories on your chosen topic. </w:t>
      </w:r>
    </w:p>
    <w:p w14:paraId="128F4950" w14:textId="22A19A7F" w:rsidR="00927FB2" w:rsidRPr="00723490" w:rsidRDefault="004060FC" w:rsidP="00927FB2">
      <w:pPr>
        <w:pStyle w:val="BodyText"/>
        <w:numPr>
          <w:ilvl w:val="0"/>
          <w:numId w:val="15"/>
        </w:numPr>
        <w:tabs>
          <w:tab w:val="left" w:pos="720"/>
        </w:tabs>
        <w:rPr>
          <w:rFonts w:ascii="Arial" w:hAnsi="Arial" w:cs="Arial"/>
          <w:iCs/>
          <w:szCs w:val="24"/>
        </w:rPr>
      </w:pPr>
      <w:r w:rsidRPr="00723490">
        <w:rPr>
          <w:rFonts w:ascii="Arial" w:hAnsi="Arial" w:cs="Arial"/>
          <w:b/>
          <w:bCs/>
          <w:iCs/>
          <w:szCs w:val="24"/>
        </w:rPr>
        <w:t xml:space="preserve">4.  </w:t>
      </w:r>
      <w:r w:rsidR="00BA359E" w:rsidRPr="00723490">
        <w:rPr>
          <w:rFonts w:ascii="Arial" w:hAnsi="Arial" w:cs="Arial"/>
          <w:b/>
          <w:bCs/>
          <w:iCs/>
          <w:szCs w:val="24"/>
        </w:rPr>
        <w:t>Extension of the course materials</w:t>
      </w:r>
      <w:r w:rsidR="00BA359E" w:rsidRPr="00723490">
        <w:rPr>
          <w:rFonts w:ascii="Arial" w:hAnsi="Arial" w:cs="Arial"/>
          <w:iCs/>
          <w:szCs w:val="24"/>
        </w:rPr>
        <w:t>:</w:t>
      </w:r>
      <w:r w:rsidR="00090F25" w:rsidRPr="00723490">
        <w:rPr>
          <w:rFonts w:ascii="Arial" w:hAnsi="Arial" w:cs="Arial"/>
          <w:iCs/>
          <w:szCs w:val="24"/>
        </w:rPr>
        <w:t xml:space="preserve"> </w:t>
      </w:r>
      <w:r w:rsidR="00BA359E" w:rsidRPr="00723490">
        <w:rPr>
          <w:rFonts w:ascii="Arial" w:hAnsi="Arial" w:cs="Arial"/>
          <w:iCs/>
          <w:szCs w:val="24"/>
        </w:rPr>
        <w:t>Your analysis should include at least 5 new references to relevant material from the list of journals listed below</w:t>
      </w:r>
      <w:r w:rsidR="00B37745" w:rsidRPr="00723490">
        <w:rPr>
          <w:rFonts w:ascii="Arial" w:hAnsi="Arial" w:cs="Arial"/>
          <w:iCs/>
          <w:szCs w:val="24"/>
        </w:rPr>
        <w:t xml:space="preserve"> and include at least 2 from 202</w:t>
      </w:r>
      <w:r w:rsidR="00D82B20" w:rsidRPr="00723490">
        <w:rPr>
          <w:rFonts w:ascii="Arial" w:hAnsi="Arial" w:cs="Arial"/>
          <w:iCs/>
          <w:szCs w:val="24"/>
        </w:rPr>
        <w:t>3</w:t>
      </w:r>
      <w:r w:rsidR="00B37745" w:rsidRPr="00723490">
        <w:rPr>
          <w:rFonts w:ascii="Arial" w:hAnsi="Arial" w:cs="Arial"/>
          <w:iCs/>
          <w:szCs w:val="24"/>
        </w:rPr>
        <w:t xml:space="preserve"> or newer</w:t>
      </w:r>
      <w:r w:rsidR="00BA359E" w:rsidRPr="00723490">
        <w:rPr>
          <w:rFonts w:ascii="Arial" w:hAnsi="Arial" w:cs="Arial"/>
          <w:iCs/>
          <w:szCs w:val="24"/>
        </w:rPr>
        <w:t xml:space="preserve">. </w:t>
      </w:r>
      <w:r w:rsidR="00B37745" w:rsidRPr="00723490">
        <w:rPr>
          <w:rFonts w:ascii="Arial" w:hAnsi="Arial" w:cs="Arial"/>
          <w:iCs/>
          <w:szCs w:val="24"/>
        </w:rPr>
        <w:t>Five is the bare minimum.</w:t>
      </w:r>
      <w:r w:rsidR="00090F25" w:rsidRPr="00723490">
        <w:rPr>
          <w:rFonts w:ascii="Arial" w:hAnsi="Arial" w:cs="Arial"/>
          <w:iCs/>
          <w:szCs w:val="24"/>
        </w:rPr>
        <w:t xml:space="preserve"> </w:t>
      </w:r>
    </w:p>
    <w:p w14:paraId="5AD887FD" w14:textId="4F030D59" w:rsidR="00927FB2" w:rsidRPr="00723490" w:rsidRDefault="00927FB2" w:rsidP="00927FB2">
      <w:pPr>
        <w:pStyle w:val="BodyText"/>
        <w:numPr>
          <w:ilvl w:val="0"/>
          <w:numId w:val="15"/>
        </w:numPr>
        <w:tabs>
          <w:tab w:val="left" w:pos="720"/>
        </w:tabs>
        <w:rPr>
          <w:rFonts w:ascii="Arial" w:hAnsi="Arial" w:cs="Arial"/>
          <w:iCs/>
          <w:szCs w:val="24"/>
          <w:highlight w:val="yellow"/>
        </w:rPr>
      </w:pPr>
      <w:r w:rsidRPr="00723490">
        <w:rPr>
          <w:rFonts w:ascii="Arial" w:hAnsi="Arial" w:cs="Arial"/>
          <w:b/>
          <w:bCs/>
          <w:iCs/>
          <w:szCs w:val="24"/>
          <w:highlight w:val="yellow"/>
        </w:rPr>
        <w:t>You then must pick one of the two following options</w:t>
      </w:r>
      <w:r w:rsidRPr="00723490">
        <w:rPr>
          <w:rFonts w:ascii="Arial" w:hAnsi="Arial" w:cs="Arial"/>
          <w:iCs/>
          <w:szCs w:val="24"/>
          <w:highlight w:val="yellow"/>
        </w:rPr>
        <w:t xml:space="preserve">. </w:t>
      </w:r>
    </w:p>
    <w:p w14:paraId="44E71D8F" w14:textId="3E0CD412" w:rsidR="00B62E21" w:rsidRPr="00723490" w:rsidRDefault="007623D8" w:rsidP="00226CD3">
      <w:pPr>
        <w:pStyle w:val="BodyText"/>
        <w:numPr>
          <w:ilvl w:val="0"/>
          <w:numId w:val="15"/>
        </w:numPr>
        <w:tabs>
          <w:tab w:val="left" w:pos="720"/>
        </w:tabs>
        <w:rPr>
          <w:rFonts w:ascii="Arial" w:hAnsi="Arial" w:cs="Arial"/>
          <w:iCs/>
          <w:szCs w:val="24"/>
        </w:rPr>
      </w:pPr>
      <w:r w:rsidRPr="00723490">
        <w:rPr>
          <w:rFonts w:ascii="Arial" w:hAnsi="Arial" w:cs="Arial"/>
          <w:b/>
          <w:bCs/>
          <w:iCs/>
          <w:szCs w:val="24"/>
        </w:rPr>
        <w:t xml:space="preserve">5a.  </w:t>
      </w:r>
      <w:r w:rsidR="00B62E21" w:rsidRPr="00723490">
        <w:rPr>
          <w:rFonts w:ascii="Arial" w:hAnsi="Arial" w:cs="Arial"/>
          <w:b/>
          <w:bCs/>
          <w:iCs/>
          <w:szCs w:val="24"/>
        </w:rPr>
        <w:t>Policy recommendations</w:t>
      </w:r>
      <w:r w:rsidR="00B62E21" w:rsidRPr="00723490">
        <w:rPr>
          <w:rFonts w:ascii="Arial" w:hAnsi="Arial" w:cs="Arial"/>
          <w:iCs/>
          <w:szCs w:val="24"/>
        </w:rPr>
        <w:t>:</w:t>
      </w:r>
      <w:r w:rsidR="00090F25" w:rsidRPr="00723490">
        <w:rPr>
          <w:rFonts w:ascii="Arial" w:hAnsi="Arial" w:cs="Arial"/>
          <w:iCs/>
          <w:szCs w:val="24"/>
        </w:rPr>
        <w:t xml:space="preserve"> </w:t>
      </w:r>
      <w:r w:rsidR="00300797" w:rsidRPr="00723490">
        <w:rPr>
          <w:rFonts w:ascii="Arial" w:hAnsi="Arial" w:cs="Arial"/>
          <w:iCs/>
          <w:szCs w:val="24"/>
        </w:rPr>
        <w:t xml:space="preserve">Based on what you learned in class and read, what </w:t>
      </w:r>
      <w:r w:rsidR="00D46B25" w:rsidRPr="00723490">
        <w:rPr>
          <w:rFonts w:ascii="Arial" w:hAnsi="Arial" w:cs="Arial"/>
          <w:iCs/>
          <w:szCs w:val="24"/>
        </w:rPr>
        <w:lastRenderedPageBreak/>
        <w:t>can be done to alleviate the associated problem?</w:t>
      </w:r>
      <w:r w:rsidR="00090F25" w:rsidRPr="00723490">
        <w:rPr>
          <w:rFonts w:ascii="Arial" w:hAnsi="Arial" w:cs="Arial"/>
          <w:iCs/>
          <w:szCs w:val="24"/>
        </w:rPr>
        <w:t xml:space="preserve"> </w:t>
      </w:r>
      <w:r w:rsidR="00D46B25" w:rsidRPr="00723490">
        <w:rPr>
          <w:rFonts w:ascii="Arial" w:hAnsi="Arial" w:cs="Arial"/>
          <w:iCs/>
          <w:szCs w:val="24"/>
        </w:rPr>
        <w:t>One must consider multiple things.</w:t>
      </w:r>
      <w:r w:rsidR="00090F25" w:rsidRPr="00723490">
        <w:rPr>
          <w:rFonts w:ascii="Arial" w:hAnsi="Arial" w:cs="Arial"/>
          <w:iCs/>
          <w:szCs w:val="24"/>
        </w:rPr>
        <w:t xml:space="preserve"> </w:t>
      </w:r>
      <w:r w:rsidR="00D46B25" w:rsidRPr="00723490">
        <w:rPr>
          <w:rFonts w:ascii="Arial" w:hAnsi="Arial" w:cs="Arial"/>
          <w:iCs/>
          <w:szCs w:val="24"/>
        </w:rPr>
        <w:t>Can the solutions be implemented?</w:t>
      </w:r>
      <w:r w:rsidR="00090F25" w:rsidRPr="00723490">
        <w:rPr>
          <w:rFonts w:ascii="Arial" w:hAnsi="Arial" w:cs="Arial"/>
          <w:iCs/>
          <w:szCs w:val="24"/>
        </w:rPr>
        <w:t xml:space="preserve"> </w:t>
      </w:r>
      <w:r w:rsidR="00D46B25" w:rsidRPr="00723490">
        <w:rPr>
          <w:rFonts w:ascii="Arial" w:hAnsi="Arial" w:cs="Arial"/>
          <w:iCs/>
          <w:szCs w:val="24"/>
        </w:rPr>
        <w:t>How much would they cost?</w:t>
      </w:r>
      <w:r w:rsidR="00090F25" w:rsidRPr="00723490">
        <w:rPr>
          <w:rFonts w:ascii="Arial" w:hAnsi="Arial" w:cs="Arial"/>
          <w:iCs/>
          <w:szCs w:val="24"/>
        </w:rPr>
        <w:t xml:space="preserve"> </w:t>
      </w:r>
      <w:r w:rsidR="00D46B25" w:rsidRPr="00723490">
        <w:rPr>
          <w:rFonts w:ascii="Arial" w:hAnsi="Arial" w:cs="Arial"/>
          <w:iCs/>
          <w:szCs w:val="24"/>
        </w:rPr>
        <w:t>Are the solutions legal?</w:t>
      </w:r>
      <w:r w:rsidR="00090F25" w:rsidRPr="00723490">
        <w:rPr>
          <w:rFonts w:ascii="Arial" w:hAnsi="Arial" w:cs="Arial"/>
          <w:iCs/>
          <w:szCs w:val="24"/>
        </w:rPr>
        <w:t xml:space="preserve"> </w:t>
      </w:r>
      <w:r w:rsidR="00637942" w:rsidRPr="00723490">
        <w:rPr>
          <w:rFonts w:ascii="Arial" w:hAnsi="Arial" w:cs="Arial"/>
          <w:iCs/>
          <w:szCs w:val="24"/>
        </w:rPr>
        <w:t>How would the public respond to those solutions</w:t>
      </w:r>
      <w:r w:rsidR="0018092C" w:rsidRPr="00723490">
        <w:rPr>
          <w:rFonts w:ascii="Arial" w:hAnsi="Arial" w:cs="Arial"/>
          <w:iCs/>
          <w:szCs w:val="24"/>
        </w:rPr>
        <w:t>?</w:t>
      </w:r>
      <w:r w:rsidR="00090F25" w:rsidRPr="00723490">
        <w:rPr>
          <w:rFonts w:ascii="Arial" w:hAnsi="Arial" w:cs="Arial"/>
          <w:iCs/>
          <w:szCs w:val="24"/>
        </w:rPr>
        <w:t xml:space="preserve"> </w:t>
      </w:r>
      <w:r w:rsidR="0018092C" w:rsidRPr="00723490">
        <w:rPr>
          <w:rFonts w:ascii="Arial" w:hAnsi="Arial" w:cs="Arial"/>
          <w:iCs/>
          <w:szCs w:val="24"/>
        </w:rPr>
        <w:t>Most importantly, are the solutions based on any empiri</w:t>
      </w:r>
      <w:r w:rsidR="00F902BD" w:rsidRPr="00723490">
        <w:rPr>
          <w:rFonts w:ascii="Arial" w:hAnsi="Arial" w:cs="Arial"/>
          <w:iCs/>
          <w:szCs w:val="24"/>
        </w:rPr>
        <w:t xml:space="preserve">cal lab findings? </w:t>
      </w:r>
    </w:p>
    <w:p w14:paraId="7BB7C8B0" w14:textId="108E6AEE" w:rsidR="00E71212" w:rsidRPr="00723490" w:rsidRDefault="007623D8" w:rsidP="00E71212">
      <w:pPr>
        <w:pStyle w:val="BodyText"/>
        <w:numPr>
          <w:ilvl w:val="0"/>
          <w:numId w:val="15"/>
        </w:numPr>
        <w:tabs>
          <w:tab w:val="left" w:pos="720"/>
        </w:tabs>
        <w:rPr>
          <w:rFonts w:ascii="Arial" w:hAnsi="Arial" w:cs="Arial"/>
          <w:iCs/>
          <w:szCs w:val="24"/>
        </w:rPr>
      </w:pPr>
      <w:r w:rsidRPr="00723490">
        <w:rPr>
          <w:rFonts w:ascii="Arial" w:hAnsi="Arial" w:cs="Arial"/>
          <w:b/>
          <w:bCs/>
          <w:iCs/>
          <w:szCs w:val="24"/>
        </w:rPr>
        <w:t xml:space="preserve">5b.  </w:t>
      </w:r>
      <w:r w:rsidR="00E71212" w:rsidRPr="00723490">
        <w:rPr>
          <w:rFonts w:ascii="Arial" w:hAnsi="Arial" w:cs="Arial"/>
          <w:b/>
          <w:bCs/>
          <w:iCs/>
          <w:szCs w:val="24"/>
        </w:rPr>
        <w:t xml:space="preserve">Public information campaign: </w:t>
      </w:r>
      <w:r w:rsidR="00E71212" w:rsidRPr="00723490">
        <w:rPr>
          <w:rFonts w:ascii="Arial" w:hAnsi="Arial" w:cs="Arial"/>
          <w:iCs/>
          <w:szCs w:val="24"/>
        </w:rPr>
        <w:t>Based on what you learned in class and read, develop a social information campaign</w:t>
      </w:r>
      <w:r w:rsidR="00E56155" w:rsidRPr="00723490">
        <w:rPr>
          <w:rFonts w:ascii="Arial" w:hAnsi="Arial" w:cs="Arial"/>
          <w:iCs/>
          <w:szCs w:val="24"/>
        </w:rPr>
        <w:t xml:space="preserve"> video, consistent with what you might see on social media. </w:t>
      </w:r>
      <w:r w:rsidR="00E71212" w:rsidRPr="00723490">
        <w:rPr>
          <w:rFonts w:ascii="Arial" w:hAnsi="Arial" w:cs="Arial"/>
          <w:iCs/>
          <w:szCs w:val="24"/>
        </w:rPr>
        <w:t xml:space="preserve">One must consider multiple things. Is the campaign interesting? </w:t>
      </w:r>
      <w:r w:rsidR="00E56155" w:rsidRPr="00723490">
        <w:rPr>
          <w:rFonts w:ascii="Arial" w:hAnsi="Arial" w:cs="Arial"/>
          <w:iCs/>
          <w:szCs w:val="24"/>
        </w:rPr>
        <w:t xml:space="preserve">Does it express your point? </w:t>
      </w:r>
      <w:r w:rsidR="00E71212" w:rsidRPr="00723490">
        <w:rPr>
          <w:rFonts w:ascii="Arial" w:hAnsi="Arial" w:cs="Arial"/>
          <w:iCs/>
          <w:szCs w:val="24"/>
        </w:rPr>
        <w:t xml:space="preserve">Is the information presented in a way that the public will understand? Does the site help communicate information and potentially alleviate any problems? Most importantly, is the information based on empirical findings? </w:t>
      </w:r>
    </w:p>
    <w:p w14:paraId="0877CFA6" w14:textId="77777777" w:rsidR="00E71212" w:rsidRPr="00723490" w:rsidRDefault="00E71212" w:rsidP="00F902BD">
      <w:pPr>
        <w:pStyle w:val="BodyText"/>
        <w:rPr>
          <w:rFonts w:ascii="Arial" w:hAnsi="Arial" w:cs="Arial"/>
          <w:b/>
          <w:bCs/>
          <w:iCs/>
          <w:szCs w:val="24"/>
        </w:rPr>
      </w:pPr>
    </w:p>
    <w:p w14:paraId="51333826" w14:textId="3AF05E1E" w:rsidR="00226CD3" w:rsidRPr="00723490" w:rsidRDefault="00B15479" w:rsidP="00F902BD">
      <w:pPr>
        <w:pStyle w:val="BodyText"/>
        <w:rPr>
          <w:rFonts w:ascii="Arial" w:hAnsi="Arial" w:cs="Arial"/>
          <w:iCs/>
          <w:szCs w:val="24"/>
        </w:rPr>
      </w:pPr>
      <w:r w:rsidRPr="00723490">
        <w:rPr>
          <w:rFonts w:ascii="Arial" w:hAnsi="Arial" w:cs="Arial"/>
          <w:iCs/>
          <w:szCs w:val="24"/>
        </w:rPr>
        <w:t>Please use the structure above in writing your paper.</w:t>
      </w:r>
      <w:r w:rsidR="00090F25" w:rsidRPr="00723490">
        <w:rPr>
          <w:rFonts w:ascii="Arial" w:hAnsi="Arial" w:cs="Arial"/>
          <w:iCs/>
          <w:szCs w:val="24"/>
        </w:rPr>
        <w:t xml:space="preserve"> </w:t>
      </w:r>
      <w:r w:rsidRPr="00723490">
        <w:rPr>
          <w:rFonts w:ascii="Arial" w:hAnsi="Arial" w:cs="Arial"/>
          <w:iCs/>
          <w:szCs w:val="24"/>
        </w:rPr>
        <w:t>Great papers will closely tie together the solutions to empirical support. Great papers will make a cogent argument for how this policy might work</w:t>
      </w:r>
      <w:r w:rsidR="00E57482" w:rsidRPr="00723490">
        <w:rPr>
          <w:rFonts w:ascii="Arial" w:hAnsi="Arial" w:cs="Arial"/>
          <w:iCs/>
          <w:szCs w:val="24"/>
        </w:rPr>
        <w:t xml:space="preserve"> or how this social media campaign might change one small part of the world</w:t>
      </w:r>
      <w:r w:rsidRPr="00723490">
        <w:rPr>
          <w:rFonts w:ascii="Arial" w:hAnsi="Arial" w:cs="Arial"/>
          <w:iCs/>
          <w:szCs w:val="24"/>
        </w:rPr>
        <w:t xml:space="preserve">. Great papers will be well-written. </w:t>
      </w:r>
    </w:p>
    <w:p w14:paraId="46250C13" w14:textId="77777777" w:rsidR="009F206D" w:rsidRPr="00723490" w:rsidRDefault="009F206D" w:rsidP="00F902BD">
      <w:pPr>
        <w:pStyle w:val="BodyText"/>
        <w:rPr>
          <w:rFonts w:ascii="Arial" w:hAnsi="Arial" w:cs="Arial"/>
          <w:iCs/>
          <w:szCs w:val="24"/>
        </w:rPr>
      </w:pPr>
    </w:p>
    <w:p w14:paraId="1CD74659" w14:textId="4031DBFF" w:rsidR="009F206D" w:rsidRPr="00723490" w:rsidRDefault="009F206D" w:rsidP="00F902BD">
      <w:pPr>
        <w:pStyle w:val="BodyText"/>
        <w:rPr>
          <w:rFonts w:ascii="Arial" w:hAnsi="Arial" w:cs="Arial"/>
          <w:iCs/>
          <w:szCs w:val="24"/>
        </w:rPr>
      </w:pPr>
      <w:r w:rsidRPr="00723490">
        <w:rPr>
          <w:rFonts w:ascii="Arial" w:hAnsi="Arial" w:cs="Arial"/>
          <w:iCs/>
          <w:szCs w:val="24"/>
        </w:rPr>
        <w:t xml:space="preserve">This project is due in 2 phases.  In phase 1, points 1 through 4 are required. </w:t>
      </w:r>
      <w:r w:rsidR="00704E0D" w:rsidRPr="00723490">
        <w:rPr>
          <w:rFonts w:ascii="Arial" w:hAnsi="Arial" w:cs="Arial"/>
          <w:iCs/>
          <w:szCs w:val="24"/>
        </w:rPr>
        <w:t xml:space="preserve">This should be between 400 and 800 words long, APA style. </w:t>
      </w:r>
      <w:r w:rsidR="00C10561" w:rsidRPr="00723490">
        <w:rPr>
          <w:rFonts w:ascii="Arial" w:hAnsi="Arial" w:cs="Arial"/>
          <w:iCs/>
          <w:szCs w:val="24"/>
        </w:rPr>
        <w:t xml:space="preserve">Phase 1 is due </w:t>
      </w:r>
      <w:r w:rsidR="00C10561" w:rsidRPr="00723490">
        <w:rPr>
          <w:rFonts w:ascii="Arial" w:hAnsi="Arial" w:cs="Arial"/>
          <w:iCs/>
          <w:szCs w:val="24"/>
          <w:highlight w:val="yellow"/>
        </w:rPr>
        <w:t>March 2</w:t>
      </w:r>
      <w:r w:rsidR="002E6915" w:rsidRPr="00723490">
        <w:rPr>
          <w:rFonts w:ascii="Arial" w:hAnsi="Arial" w:cs="Arial"/>
          <w:iCs/>
          <w:szCs w:val="24"/>
        </w:rPr>
        <w:t xml:space="preserve">, 11pm. It is worth 60 points. Ten points for each point listed, plus 20 points for logic and flow. </w:t>
      </w:r>
      <w:r w:rsidR="000061B5" w:rsidRPr="00723490">
        <w:rPr>
          <w:rFonts w:ascii="Arial" w:hAnsi="Arial" w:cs="Arial"/>
          <w:iCs/>
          <w:szCs w:val="24"/>
        </w:rPr>
        <w:t xml:space="preserve">The entire project will be due </w:t>
      </w:r>
      <w:r w:rsidR="00BF61C1" w:rsidRPr="00723490">
        <w:rPr>
          <w:rFonts w:ascii="Arial" w:hAnsi="Arial" w:cs="Arial"/>
          <w:iCs/>
          <w:szCs w:val="24"/>
          <w:highlight w:val="yellow"/>
        </w:rPr>
        <w:t>April 20</w:t>
      </w:r>
      <w:r w:rsidR="00BF61C1" w:rsidRPr="00723490">
        <w:rPr>
          <w:rFonts w:ascii="Arial" w:hAnsi="Arial" w:cs="Arial"/>
          <w:iCs/>
          <w:szCs w:val="24"/>
          <w:highlight w:val="yellow"/>
          <w:vertAlign w:val="superscript"/>
        </w:rPr>
        <w:t>th</w:t>
      </w:r>
      <w:r w:rsidR="00BF61C1" w:rsidRPr="00723490">
        <w:rPr>
          <w:rFonts w:ascii="Arial" w:hAnsi="Arial" w:cs="Arial"/>
          <w:iCs/>
          <w:szCs w:val="24"/>
        </w:rPr>
        <w:t xml:space="preserve">. The introduction, which </w:t>
      </w:r>
      <w:r w:rsidR="00ED270A" w:rsidRPr="00723490">
        <w:rPr>
          <w:rFonts w:ascii="Arial" w:hAnsi="Arial" w:cs="Arial"/>
          <w:iCs/>
          <w:szCs w:val="24"/>
        </w:rPr>
        <w:t>includes points 1 to 4, should be rewritten to improve the f</w:t>
      </w:r>
      <w:r w:rsidR="00225AAB" w:rsidRPr="00723490">
        <w:rPr>
          <w:rFonts w:ascii="Arial" w:hAnsi="Arial" w:cs="Arial"/>
          <w:iCs/>
          <w:szCs w:val="24"/>
        </w:rPr>
        <w:t xml:space="preserve">irst submission, and include the new components. </w:t>
      </w:r>
      <w:r w:rsidR="00E405C7">
        <w:rPr>
          <w:rFonts w:ascii="Arial" w:hAnsi="Arial" w:cs="Arial"/>
          <w:iCs/>
          <w:szCs w:val="24"/>
        </w:rPr>
        <w:t>I encourage groups to see me during office hours to confirm that their topic is acceptable.</w:t>
      </w:r>
    </w:p>
    <w:p w14:paraId="262CD5D5" w14:textId="77777777" w:rsidR="009F206D" w:rsidRPr="00723490" w:rsidRDefault="009F206D" w:rsidP="00F902BD">
      <w:pPr>
        <w:pStyle w:val="BodyText"/>
        <w:rPr>
          <w:rFonts w:ascii="Arial" w:hAnsi="Arial" w:cs="Arial"/>
          <w:iCs/>
          <w:szCs w:val="24"/>
        </w:rPr>
      </w:pPr>
    </w:p>
    <w:p w14:paraId="717C4D80" w14:textId="77777777" w:rsidR="00D42575" w:rsidRPr="00723490" w:rsidRDefault="00D42575" w:rsidP="00D42575">
      <w:pPr>
        <w:pStyle w:val="BodyText"/>
        <w:tabs>
          <w:tab w:val="clear" w:pos="720"/>
          <w:tab w:val="clear" w:pos="2520"/>
          <w:tab w:val="clear" w:pos="3240"/>
        </w:tabs>
        <w:ind w:right="0"/>
        <w:rPr>
          <w:rFonts w:ascii="Arial" w:hAnsi="Arial" w:cs="Arial"/>
          <w:szCs w:val="24"/>
          <w:lang w:val="pl-PL"/>
        </w:rPr>
      </w:pPr>
    </w:p>
    <w:p w14:paraId="48B61785" w14:textId="77777777" w:rsidR="00D42575" w:rsidRPr="00723490" w:rsidRDefault="00D42575" w:rsidP="00D42575">
      <w:pPr>
        <w:pStyle w:val="BodyText"/>
        <w:tabs>
          <w:tab w:val="clear" w:pos="720"/>
          <w:tab w:val="clear" w:pos="2520"/>
          <w:tab w:val="clear" w:pos="3240"/>
        </w:tabs>
        <w:ind w:right="0"/>
        <w:rPr>
          <w:rFonts w:ascii="Arial" w:hAnsi="Arial" w:cs="Arial"/>
          <w:b/>
          <w:bCs/>
          <w:szCs w:val="24"/>
        </w:rPr>
      </w:pPr>
      <w:r w:rsidRPr="00723490">
        <w:rPr>
          <w:rFonts w:ascii="Arial" w:hAnsi="Arial" w:cs="Arial"/>
          <w:b/>
          <w:bCs/>
          <w:szCs w:val="24"/>
        </w:rPr>
        <w:t xml:space="preserve">Evaluation </w:t>
      </w:r>
    </w:p>
    <w:p w14:paraId="0CB11213" w14:textId="10F9E56D" w:rsidR="00D42575" w:rsidRPr="00723490" w:rsidRDefault="00D42575" w:rsidP="00D42575">
      <w:pPr>
        <w:pStyle w:val="ListContinue"/>
        <w:spacing w:after="0"/>
        <w:ind w:left="0"/>
        <w:contextualSpacing/>
        <w:rPr>
          <w:rFonts w:ascii="Arial" w:hAnsi="Arial" w:cs="Arial"/>
          <w:sz w:val="24"/>
          <w:szCs w:val="24"/>
        </w:rPr>
      </w:pPr>
      <w:r w:rsidRPr="00723490">
        <w:rPr>
          <w:rFonts w:ascii="Arial" w:hAnsi="Arial" w:cs="Arial"/>
          <w:sz w:val="24"/>
          <w:szCs w:val="24"/>
        </w:rPr>
        <w:t xml:space="preserve">Your final grade will be based on multiple thought </w:t>
      </w:r>
      <w:r w:rsidR="00A34B91" w:rsidRPr="00723490">
        <w:rPr>
          <w:rFonts w:ascii="Arial" w:hAnsi="Arial" w:cs="Arial"/>
          <w:sz w:val="24"/>
          <w:szCs w:val="24"/>
        </w:rPr>
        <w:t>papers,</w:t>
      </w:r>
      <w:r w:rsidRPr="00723490">
        <w:rPr>
          <w:rFonts w:ascii="Arial" w:hAnsi="Arial" w:cs="Arial"/>
          <w:sz w:val="24"/>
          <w:szCs w:val="24"/>
        </w:rPr>
        <w:t xml:space="preserve"> class </w:t>
      </w:r>
      <w:r w:rsidR="00BF2913" w:rsidRPr="00723490">
        <w:rPr>
          <w:rFonts w:ascii="Arial" w:hAnsi="Arial" w:cs="Arial"/>
          <w:sz w:val="24"/>
          <w:szCs w:val="24"/>
        </w:rPr>
        <w:t xml:space="preserve">discussion, and the group project. </w:t>
      </w:r>
      <w:r w:rsidRPr="00723490">
        <w:rPr>
          <w:rFonts w:ascii="Arial" w:hAnsi="Arial" w:cs="Arial"/>
          <w:sz w:val="24"/>
          <w:szCs w:val="24"/>
        </w:rPr>
        <w:t xml:space="preserve">All late assignments are docked 10% per day that they are late. </w:t>
      </w:r>
    </w:p>
    <w:p w14:paraId="000F24B2" w14:textId="77777777" w:rsidR="00D42575" w:rsidRPr="00723490" w:rsidRDefault="00D42575" w:rsidP="00D42575">
      <w:pPr>
        <w:pStyle w:val="ListContinue"/>
        <w:spacing w:after="0"/>
        <w:ind w:left="0"/>
        <w:contextualSpacing/>
        <w:rPr>
          <w:rFonts w:ascii="Arial" w:hAnsi="Arial" w:cs="Arial"/>
          <w:sz w:val="24"/>
          <w:szCs w:val="24"/>
        </w:rPr>
      </w:pPr>
    </w:p>
    <w:p w14:paraId="5FFF6035" w14:textId="079B7B69" w:rsidR="00D42575" w:rsidRPr="00723490" w:rsidRDefault="00D42575" w:rsidP="00D42575">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You will be responsible for 5 thought papers. Each thought paper is worth 50 points. Each person has an opportunity for 7 papers, and they are responsible for 5 total. </w:t>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t>5*50=</w:t>
      </w:r>
      <w:r w:rsidRPr="00723490">
        <w:rPr>
          <w:rFonts w:ascii="Arial" w:hAnsi="Arial" w:cs="Arial"/>
          <w:szCs w:val="24"/>
        </w:rPr>
        <w:tab/>
      </w:r>
      <w:r w:rsidRPr="00723490">
        <w:rPr>
          <w:rFonts w:ascii="Arial" w:hAnsi="Arial" w:cs="Arial"/>
          <w:szCs w:val="24"/>
        </w:rPr>
        <w:tab/>
        <w:t>250</w:t>
      </w:r>
    </w:p>
    <w:p w14:paraId="631ABD26" w14:textId="77777777" w:rsidR="00D42575" w:rsidRPr="00723490" w:rsidRDefault="00D42575" w:rsidP="00D42575">
      <w:pPr>
        <w:pStyle w:val="BodyText"/>
        <w:tabs>
          <w:tab w:val="clear" w:pos="720"/>
          <w:tab w:val="clear" w:pos="2520"/>
          <w:tab w:val="clear" w:pos="3240"/>
        </w:tabs>
        <w:ind w:right="0"/>
        <w:rPr>
          <w:rFonts w:ascii="Arial" w:hAnsi="Arial" w:cs="Arial"/>
          <w:szCs w:val="24"/>
        </w:rPr>
      </w:pPr>
    </w:p>
    <w:p w14:paraId="13D757DD" w14:textId="77777777" w:rsidR="00D42575" w:rsidRPr="00723490" w:rsidRDefault="00D42575" w:rsidP="00D42575">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If your paper is not of passing quality (30 points), you can use one of your two extra opportunities to replace that paper. </w:t>
      </w:r>
    </w:p>
    <w:p w14:paraId="475272D4" w14:textId="77777777" w:rsidR="00D42575" w:rsidRPr="00723490" w:rsidRDefault="00D42575" w:rsidP="00D42575">
      <w:pPr>
        <w:pStyle w:val="BodyText"/>
        <w:tabs>
          <w:tab w:val="clear" w:pos="720"/>
          <w:tab w:val="clear" w:pos="2520"/>
          <w:tab w:val="clear" w:pos="3240"/>
        </w:tabs>
        <w:ind w:right="0"/>
        <w:rPr>
          <w:rFonts w:ascii="Arial" w:hAnsi="Arial" w:cs="Arial"/>
          <w:szCs w:val="24"/>
        </w:rPr>
      </w:pPr>
    </w:p>
    <w:p w14:paraId="410C1C09" w14:textId="128128D3" w:rsidR="00D42575" w:rsidRDefault="00D42575" w:rsidP="00D42575">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Class participation. This entails thoughtful conversation on the readings and other relevant papers. Unexcused absences count against this. </w:t>
      </w:r>
      <w:r w:rsidRPr="00723490">
        <w:rPr>
          <w:rFonts w:ascii="Arial" w:hAnsi="Arial" w:cs="Arial"/>
          <w:szCs w:val="24"/>
        </w:rPr>
        <w:tab/>
      </w:r>
      <w:r w:rsidR="00D62F2F">
        <w:rPr>
          <w:rFonts w:ascii="Arial" w:hAnsi="Arial" w:cs="Arial"/>
          <w:szCs w:val="24"/>
        </w:rPr>
        <w:tab/>
      </w:r>
      <w:r w:rsidRPr="00723490">
        <w:rPr>
          <w:rFonts w:ascii="Arial" w:hAnsi="Arial" w:cs="Arial"/>
          <w:szCs w:val="24"/>
        </w:rPr>
        <w:t>50</w:t>
      </w:r>
    </w:p>
    <w:p w14:paraId="1D87241A" w14:textId="77777777" w:rsidR="00587C3B" w:rsidRDefault="00587C3B" w:rsidP="00D42575">
      <w:pPr>
        <w:pStyle w:val="BodyText"/>
        <w:tabs>
          <w:tab w:val="clear" w:pos="720"/>
          <w:tab w:val="clear" w:pos="2520"/>
          <w:tab w:val="clear" w:pos="3240"/>
        </w:tabs>
        <w:ind w:right="0"/>
        <w:rPr>
          <w:rFonts w:ascii="Arial" w:hAnsi="Arial" w:cs="Arial"/>
          <w:szCs w:val="24"/>
        </w:rPr>
      </w:pPr>
    </w:p>
    <w:p w14:paraId="39903339" w14:textId="01D4477B" w:rsidR="00587C3B" w:rsidRPr="00723490" w:rsidRDefault="00587C3B" w:rsidP="00D42575">
      <w:pPr>
        <w:pStyle w:val="BodyText"/>
        <w:tabs>
          <w:tab w:val="clear" w:pos="720"/>
          <w:tab w:val="clear" w:pos="2520"/>
          <w:tab w:val="clear" w:pos="3240"/>
        </w:tabs>
        <w:ind w:right="0"/>
        <w:rPr>
          <w:rFonts w:ascii="Arial" w:hAnsi="Arial" w:cs="Arial"/>
          <w:szCs w:val="24"/>
        </w:rPr>
      </w:pPr>
      <w:r>
        <w:rPr>
          <w:rFonts w:ascii="Arial" w:hAnsi="Arial" w:cs="Arial"/>
          <w:szCs w:val="24"/>
        </w:rPr>
        <w:t>Quizzes</w:t>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t>90</w:t>
      </w:r>
    </w:p>
    <w:p w14:paraId="089C6A20" w14:textId="77777777" w:rsidR="00D42575" w:rsidRPr="00723490" w:rsidRDefault="00D42575" w:rsidP="00D42575">
      <w:pPr>
        <w:pStyle w:val="BodyText"/>
        <w:tabs>
          <w:tab w:val="clear" w:pos="720"/>
          <w:tab w:val="clear" w:pos="2520"/>
          <w:tab w:val="clear" w:pos="3240"/>
        </w:tabs>
        <w:ind w:left="1440" w:right="0" w:firstLine="720"/>
        <w:rPr>
          <w:rFonts w:ascii="Arial" w:hAnsi="Arial" w:cs="Arial"/>
          <w:szCs w:val="24"/>
        </w:rPr>
      </w:pPr>
    </w:p>
    <w:p w14:paraId="501B5A56" w14:textId="6B6F8391" w:rsidR="00225AAB" w:rsidRPr="00723490" w:rsidRDefault="00DC1F03" w:rsidP="00D42575">
      <w:pPr>
        <w:pStyle w:val="BodyText"/>
        <w:tabs>
          <w:tab w:val="clear" w:pos="720"/>
          <w:tab w:val="clear" w:pos="2520"/>
          <w:tab w:val="clear" w:pos="3240"/>
        </w:tabs>
        <w:ind w:right="0"/>
        <w:rPr>
          <w:rFonts w:ascii="Arial" w:hAnsi="Arial" w:cs="Arial"/>
          <w:szCs w:val="24"/>
        </w:rPr>
      </w:pPr>
      <w:r w:rsidRPr="00723490">
        <w:rPr>
          <w:rFonts w:ascii="Arial" w:hAnsi="Arial" w:cs="Arial"/>
          <w:szCs w:val="24"/>
        </w:rPr>
        <w:t>Project introduction.</w:t>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00D62F2F">
        <w:rPr>
          <w:rFonts w:ascii="Arial" w:hAnsi="Arial" w:cs="Arial"/>
          <w:szCs w:val="24"/>
        </w:rPr>
        <w:tab/>
      </w:r>
      <w:r w:rsidRPr="00723490">
        <w:rPr>
          <w:rFonts w:ascii="Arial" w:hAnsi="Arial" w:cs="Arial"/>
          <w:szCs w:val="24"/>
        </w:rPr>
        <w:tab/>
        <w:t>60</w:t>
      </w:r>
    </w:p>
    <w:p w14:paraId="014F56B8" w14:textId="77777777" w:rsidR="00225AAB" w:rsidRPr="00723490" w:rsidRDefault="00225AAB" w:rsidP="00D42575">
      <w:pPr>
        <w:pStyle w:val="BodyText"/>
        <w:tabs>
          <w:tab w:val="clear" w:pos="720"/>
          <w:tab w:val="clear" w:pos="2520"/>
          <w:tab w:val="clear" w:pos="3240"/>
        </w:tabs>
        <w:ind w:right="0"/>
        <w:rPr>
          <w:rFonts w:ascii="Arial" w:hAnsi="Arial" w:cs="Arial"/>
          <w:szCs w:val="24"/>
        </w:rPr>
      </w:pPr>
    </w:p>
    <w:p w14:paraId="055CDE2C" w14:textId="382A2013" w:rsidR="00C97C53" w:rsidRPr="00723490" w:rsidRDefault="00DC1F03" w:rsidP="00D42575">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Final project. </w:t>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00D42575" w:rsidRPr="00723490">
        <w:rPr>
          <w:rFonts w:ascii="Arial" w:hAnsi="Arial" w:cs="Arial"/>
          <w:szCs w:val="24"/>
        </w:rPr>
        <w:tab/>
      </w:r>
      <w:r w:rsidR="00D42575" w:rsidRPr="00723490">
        <w:rPr>
          <w:rFonts w:ascii="Arial" w:hAnsi="Arial" w:cs="Arial"/>
          <w:szCs w:val="24"/>
        </w:rPr>
        <w:tab/>
      </w:r>
      <w:r w:rsidRPr="00723490">
        <w:rPr>
          <w:rFonts w:ascii="Arial" w:hAnsi="Arial" w:cs="Arial"/>
          <w:szCs w:val="24"/>
        </w:rPr>
        <w:t>1</w:t>
      </w:r>
      <w:r w:rsidR="00DE2EA8">
        <w:rPr>
          <w:rFonts w:ascii="Arial" w:hAnsi="Arial" w:cs="Arial"/>
          <w:szCs w:val="24"/>
        </w:rPr>
        <w:t>5</w:t>
      </w:r>
      <w:r w:rsidR="00D42575" w:rsidRPr="00723490">
        <w:rPr>
          <w:rFonts w:ascii="Arial" w:hAnsi="Arial" w:cs="Arial"/>
          <w:szCs w:val="24"/>
        </w:rPr>
        <w:t>0</w:t>
      </w:r>
      <w:r w:rsidR="00D42575" w:rsidRPr="00723490">
        <w:rPr>
          <w:rFonts w:ascii="Arial" w:hAnsi="Arial" w:cs="Arial"/>
          <w:szCs w:val="24"/>
        </w:rPr>
        <w:tab/>
      </w:r>
    </w:p>
    <w:p w14:paraId="73A013D4" w14:textId="4A6C55A0" w:rsidR="00D42575" w:rsidRPr="00723490" w:rsidRDefault="00C97C53" w:rsidP="00D42575">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Total. </w:t>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00DD6F0F">
        <w:rPr>
          <w:rFonts w:ascii="Arial" w:hAnsi="Arial" w:cs="Arial"/>
          <w:szCs w:val="24"/>
        </w:rPr>
        <w:t>600</w:t>
      </w:r>
      <w:r w:rsidRPr="00723490">
        <w:rPr>
          <w:rFonts w:ascii="Arial" w:hAnsi="Arial" w:cs="Arial"/>
          <w:szCs w:val="24"/>
        </w:rPr>
        <w:t xml:space="preserve">. </w:t>
      </w:r>
      <w:r w:rsidR="00D42575" w:rsidRPr="00723490">
        <w:rPr>
          <w:rFonts w:ascii="Arial" w:hAnsi="Arial" w:cs="Arial"/>
          <w:szCs w:val="24"/>
        </w:rPr>
        <w:tab/>
      </w:r>
    </w:p>
    <w:p w14:paraId="5F25B3C9" w14:textId="77777777" w:rsidR="00D42575" w:rsidRPr="00723490" w:rsidRDefault="00D42575" w:rsidP="00D42575">
      <w:pPr>
        <w:pStyle w:val="BodyText"/>
        <w:tabs>
          <w:tab w:val="clear" w:pos="720"/>
          <w:tab w:val="clear" w:pos="2520"/>
          <w:tab w:val="clear" w:pos="3240"/>
        </w:tabs>
        <w:ind w:right="0"/>
        <w:rPr>
          <w:rFonts w:ascii="Arial" w:hAnsi="Arial" w:cs="Arial"/>
          <w:szCs w:val="24"/>
        </w:rPr>
      </w:pPr>
    </w:p>
    <w:p w14:paraId="446F04F4" w14:textId="77777777" w:rsidR="00D42575" w:rsidRPr="00723490" w:rsidRDefault="00D42575" w:rsidP="00D42575">
      <w:pPr>
        <w:pStyle w:val="BodyText"/>
        <w:tabs>
          <w:tab w:val="clear" w:pos="720"/>
          <w:tab w:val="clear" w:pos="2520"/>
          <w:tab w:val="clear" w:pos="3240"/>
        </w:tabs>
        <w:ind w:right="0"/>
        <w:rPr>
          <w:rFonts w:ascii="Arial" w:hAnsi="Arial" w:cs="Arial"/>
          <w:szCs w:val="24"/>
        </w:rPr>
      </w:pPr>
    </w:p>
    <w:p w14:paraId="721DE3CC" w14:textId="77777777" w:rsidR="00D42575" w:rsidRPr="00723490" w:rsidRDefault="00D42575" w:rsidP="00D42575">
      <w:pPr>
        <w:pStyle w:val="BodyText"/>
        <w:tabs>
          <w:tab w:val="clear" w:pos="720"/>
          <w:tab w:val="clear" w:pos="2520"/>
          <w:tab w:val="clear" w:pos="3240"/>
        </w:tabs>
        <w:ind w:right="0"/>
        <w:rPr>
          <w:rFonts w:ascii="Arial" w:hAnsi="Arial" w:cs="Arial"/>
          <w:szCs w:val="24"/>
        </w:rPr>
      </w:pPr>
      <w:r w:rsidRPr="00723490">
        <w:rPr>
          <w:rFonts w:ascii="Arial" w:hAnsi="Arial" w:cs="Arial"/>
          <w:szCs w:val="24"/>
        </w:rPr>
        <w:lastRenderedPageBreak/>
        <w:t xml:space="preserve">I grade on a scale where 88%=A, 78%=B, 68%=C, and 58%=D. </w:t>
      </w:r>
    </w:p>
    <w:p w14:paraId="7FB8FD2B" w14:textId="77777777" w:rsidR="00D42575" w:rsidRPr="00723490" w:rsidRDefault="00D42575" w:rsidP="00D42575">
      <w:pPr>
        <w:pStyle w:val="BodyText"/>
        <w:tabs>
          <w:tab w:val="clear" w:pos="720"/>
          <w:tab w:val="clear" w:pos="2520"/>
          <w:tab w:val="clear" w:pos="3240"/>
        </w:tabs>
        <w:ind w:right="0"/>
        <w:rPr>
          <w:rFonts w:ascii="Arial" w:hAnsi="Arial" w:cs="Arial"/>
          <w:szCs w:val="24"/>
        </w:rPr>
      </w:pPr>
    </w:p>
    <w:p w14:paraId="74D46DD2" w14:textId="391E7C08" w:rsidR="00A425DD" w:rsidRPr="00723490" w:rsidRDefault="00260202" w:rsidP="001F6153">
      <w:pPr>
        <w:pStyle w:val="BodyText"/>
        <w:tabs>
          <w:tab w:val="clear" w:pos="720"/>
          <w:tab w:val="clear" w:pos="2520"/>
          <w:tab w:val="clear" w:pos="3240"/>
        </w:tabs>
        <w:ind w:right="0"/>
        <w:rPr>
          <w:rFonts w:ascii="Arial" w:hAnsi="Arial" w:cs="Arial"/>
          <w:b/>
          <w:bCs/>
          <w:szCs w:val="24"/>
        </w:rPr>
      </w:pPr>
      <w:r w:rsidRPr="00723490">
        <w:rPr>
          <w:rFonts w:ascii="Arial" w:hAnsi="Arial" w:cs="Arial"/>
          <w:szCs w:val="24"/>
        </w:rPr>
        <w:t>Contents.</w:t>
      </w:r>
      <w:r w:rsidR="007455B0" w:rsidRPr="00723490">
        <w:rPr>
          <w:rFonts w:ascii="Arial" w:hAnsi="Arial" w:cs="Arial"/>
          <w:szCs w:val="24"/>
        </w:rPr>
        <w:t xml:space="preserve"> </w:t>
      </w:r>
      <w:r w:rsidR="003D2BDB" w:rsidRPr="00723490">
        <w:rPr>
          <w:rFonts w:ascii="Arial" w:hAnsi="Arial" w:cs="Arial"/>
          <w:szCs w:val="24"/>
        </w:rPr>
        <w:t>Please note</w:t>
      </w:r>
      <w:r w:rsidR="00040FB2" w:rsidRPr="00723490">
        <w:rPr>
          <w:rFonts w:ascii="Arial" w:hAnsi="Arial" w:cs="Arial"/>
          <w:szCs w:val="24"/>
        </w:rPr>
        <w:t xml:space="preserve"> that this</w:t>
      </w:r>
      <w:r w:rsidR="00821290" w:rsidRPr="00723490">
        <w:rPr>
          <w:rFonts w:ascii="Arial" w:hAnsi="Arial" w:cs="Arial"/>
          <w:szCs w:val="24"/>
        </w:rPr>
        <w:t xml:space="preserve"> schedule is ONLY tentative. Things will change.</w:t>
      </w:r>
      <w:r w:rsidR="000C442C" w:rsidRPr="00723490">
        <w:rPr>
          <w:rFonts w:ascii="Arial" w:hAnsi="Arial" w:cs="Arial"/>
          <w:szCs w:val="24"/>
        </w:rPr>
        <w:t xml:space="preserve"> </w:t>
      </w:r>
      <w:proofErr w:type="gramStart"/>
      <w:r w:rsidR="00AC1D1E" w:rsidRPr="00723490">
        <w:rPr>
          <w:rFonts w:ascii="Arial" w:hAnsi="Arial" w:cs="Arial"/>
          <w:szCs w:val="24"/>
        </w:rPr>
        <w:t>In particular, some</w:t>
      </w:r>
      <w:proofErr w:type="gramEnd"/>
      <w:r w:rsidR="00AC1D1E" w:rsidRPr="00723490">
        <w:rPr>
          <w:rFonts w:ascii="Arial" w:hAnsi="Arial" w:cs="Arial"/>
          <w:szCs w:val="24"/>
        </w:rPr>
        <w:t xml:space="preserve"> papers will be added and maybe deleted. </w:t>
      </w:r>
      <w:r w:rsidR="0029070D" w:rsidRPr="00723490">
        <w:rPr>
          <w:rFonts w:ascii="Arial" w:hAnsi="Arial" w:cs="Arial"/>
          <w:szCs w:val="24"/>
        </w:rPr>
        <w:t xml:space="preserve">My </w:t>
      </w:r>
      <w:proofErr w:type="gramStart"/>
      <w:r w:rsidR="0029070D" w:rsidRPr="00723490">
        <w:rPr>
          <w:rFonts w:ascii="Arial" w:hAnsi="Arial" w:cs="Arial"/>
          <w:szCs w:val="24"/>
        </w:rPr>
        <w:t>previous</w:t>
      </w:r>
      <w:proofErr w:type="gramEnd"/>
      <w:r w:rsidR="0029070D" w:rsidRPr="00723490">
        <w:rPr>
          <w:rFonts w:ascii="Arial" w:hAnsi="Arial" w:cs="Arial"/>
          <w:szCs w:val="24"/>
        </w:rPr>
        <w:t xml:space="preserve"> assigned papers are kept in there for your reference. </w:t>
      </w:r>
      <w:r w:rsidR="00925D16" w:rsidRPr="00723490">
        <w:rPr>
          <w:rFonts w:ascii="Arial" w:hAnsi="Arial" w:cs="Arial"/>
          <w:szCs w:val="24"/>
        </w:rPr>
        <w:t xml:space="preserve">They </w:t>
      </w:r>
      <w:proofErr w:type="gramStart"/>
      <w:r w:rsidR="00925D16" w:rsidRPr="00723490">
        <w:rPr>
          <w:rFonts w:ascii="Arial" w:hAnsi="Arial" w:cs="Arial"/>
          <w:szCs w:val="24"/>
        </w:rPr>
        <w:t>are not required</w:t>
      </w:r>
      <w:proofErr w:type="gramEnd"/>
      <w:r w:rsidR="00A425DD" w:rsidRPr="00723490">
        <w:rPr>
          <w:rFonts w:ascii="Arial" w:hAnsi="Arial" w:cs="Arial"/>
          <w:szCs w:val="24"/>
        </w:rPr>
        <w:t xml:space="preserve"> </w:t>
      </w:r>
      <w:r w:rsidR="00925D16" w:rsidRPr="00723490">
        <w:rPr>
          <w:rFonts w:ascii="Arial" w:hAnsi="Arial" w:cs="Arial"/>
          <w:szCs w:val="24"/>
        </w:rPr>
        <w:t>reading.</w:t>
      </w:r>
      <w:r w:rsidR="00C04221" w:rsidRPr="00723490">
        <w:rPr>
          <w:rFonts w:ascii="Arial" w:hAnsi="Arial" w:cs="Arial"/>
          <w:szCs w:val="24"/>
        </w:rPr>
        <w:t xml:space="preserve"> In fact, I am quite sure some articles will be changed – but no worries.</w:t>
      </w:r>
      <w:r w:rsidR="00090F25" w:rsidRPr="00723490">
        <w:rPr>
          <w:rFonts w:ascii="Arial" w:hAnsi="Arial" w:cs="Arial"/>
          <w:szCs w:val="24"/>
        </w:rPr>
        <w:t xml:space="preserve"> </w:t>
      </w:r>
      <w:r w:rsidR="00C04221" w:rsidRPr="00723490">
        <w:rPr>
          <w:rFonts w:ascii="Arial" w:hAnsi="Arial" w:cs="Arial"/>
          <w:szCs w:val="24"/>
        </w:rPr>
        <w:t xml:space="preserve">Class will be informed with time. </w:t>
      </w:r>
      <w:r w:rsidR="001A1C71" w:rsidRPr="00723490">
        <w:rPr>
          <w:rFonts w:ascii="Arial" w:hAnsi="Arial" w:cs="Arial"/>
          <w:b/>
          <w:bCs/>
          <w:szCs w:val="24"/>
        </w:rPr>
        <w:t>The bolded citations are the required readings.</w:t>
      </w:r>
    </w:p>
    <w:p w14:paraId="315671AC" w14:textId="77777777" w:rsidR="000956A2" w:rsidRPr="00723490" w:rsidRDefault="000956A2" w:rsidP="001F6153">
      <w:pPr>
        <w:pStyle w:val="BodyText"/>
        <w:tabs>
          <w:tab w:val="clear" w:pos="720"/>
          <w:tab w:val="clear" w:pos="2520"/>
          <w:tab w:val="clear" w:pos="3240"/>
        </w:tabs>
        <w:ind w:right="0"/>
        <w:rPr>
          <w:rFonts w:ascii="Arial" w:hAnsi="Arial" w:cs="Arial"/>
          <w:szCs w:val="24"/>
        </w:rPr>
      </w:pPr>
    </w:p>
    <w:p w14:paraId="3FBEC64A" w14:textId="77777777" w:rsidR="000956A2" w:rsidRPr="00723490" w:rsidRDefault="000956A2" w:rsidP="000956A2">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Thought papers are due for the following weeks. </w:t>
      </w:r>
    </w:p>
    <w:p w14:paraId="14C9CACB" w14:textId="438D7B47" w:rsidR="000956A2" w:rsidRPr="00723490" w:rsidRDefault="000956A2" w:rsidP="000956A2">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Group A = last names from A to </w:t>
      </w:r>
      <w:r w:rsidR="00427D7A">
        <w:rPr>
          <w:rFonts w:ascii="Arial" w:hAnsi="Arial" w:cs="Arial"/>
          <w:szCs w:val="24"/>
        </w:rPr>
        <w:t>M</w:t>
      </w:r>
    </w:p>
    <w:p w14:paraId="1C759348" w14:textId="31CF9825" w:rsidR="000956A2" w:rsidRPr="00723490" w:rsidRDefault="000956A2" w:rsidP="000956A2">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Group B = last names from </w:t>
      </w:r>
      <w:r w:rsidR="00427D7A">
        <w:rPr>
          <w:rFonts w:ascii="Arial" w:hAnsi="Arial" w:cs="Arial"/>
          <w:szCs w:val="24"/>
        </w:rPr>
        <w:t>N</w:t>
      </w:r>
      <w:r w:rsidRPr="00723490">
        <w:rPr>
          <w:rFonts w:ascii="Arial" w:hAnsi="Arial" w:cs="Arial"/>
          <w:szCs w:val="24"/>
        </w:rPr>
        <w:t xml:space="preserve"> to Z</w:t>
      </w:r>
    </w:p>
    <w:p w14:paraId="659FFA36" w14:textId="77777777" w:rsidR="000956A2" w:rsidRPr="00723490" w:rsidRDefault="000956A2" w:rsidP="000956A2">
      <w:pPr>
        <w:pStyle w:val="BodyText"/>
        <w:tabs>
          <w:tab w:val="clear" w:pos="720"/>
          <w:tab w:val="clear" w:pos="2520"/>
          <w:tab w:val="clear" w:pos="3240"/>
        </w:tabs>
        <w:ind w:right="0"/>
        <w:rPr>
          <w:rFonts w:ascii="Arial" w:hAnsi="Arial" w:cs="Arial"/>
          <w:szCs w:val="24"/>
        </w:rPr>
      </w:pPr>
      <w:r w:rsidRPr="00723490">
        <w:rPr>
          <w:rFonts w:ascii="Arial" w:hAnsi="Arial" w:cs="Arial"/>
          <w:szCs w:val="24"/>
        </w:rPr>
        <w:t>February 3. April 28,</w:t>
      </w:r>
      <w:r w:rsidRPr="00723490">
        <w:rPr>
          <w:rFonts w:ascii="Arial" w:hAnsi="Arial" w:cs="Arial"/>
          <w:szCs w:val="24"/>
        </w:rPr>
        <w:tab/>
      </w:r>
      <w:r w:rsidRPr="00723490">
        <w:rPr>
          <w:rFonts w:ascii="Arial" w:hAnsi="Arial" w:cs="Arial"/>
          <w:szCs w:val="24"/>
        </w:rPr>
        <w:tab/>
        <w:t xml:space="preserve">All. </w:t>
      </w:r>
    </w:p>
    <w:p w14:paraId="454EC747" w14:textId="77777777" w:rsidR="000956A2" w:rsidRPr="00723490" w:rsidRDefault="000956A2" w:rsidP="000956A2">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Group A </w:t>
      </w:r>
      <w:r w:rsidRPr="00723490">
        <w:rPr>
          <w:rFonts w:ascii="Arial" w:hAnsi="Arial" w:cs="Arial"/>
          <w:szCs w:val="24"/>
        </w:rPr>
        <w:tab/>
        <w:t xml:space="preserve">Feb 10, Feb 24, March 17, March 31, April 14, </w:t>
      </w:r>
    </w:p>
    <w:p w14:paraId="7A3FCA94" w14:textId="77777777" w:rsidR="000956A2" w:rsidRPr="00723490" w:rsidRDefault="000956A2" w:rsidP="000956A2">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Group B </w:t>
      </w:r>
      <w:r w:rsidRPr="00723490">
        <w:rPr>
          <w:rFonts w:ascii="Arial" w:hAnsi="Arial" w:cs="Arial"/>
          <w:szCs w:val="24"/>
        </w:rPr>
        <w:tab/>
        <w:t>Feb 17, March 3, March 24, April 7, April 21</w:t>
      </w:r>
    </w:p>
    <w:p w14:paraId="7C4B7D28" w14:textId="77777777" w:rsidR="000956A2" w:rsidRPr="00723490" w:rsidRDefault="000956A2" w:rsidP="000956A2">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Students get 7 opportunities to complete 5 thought papers. </w:t>
      </w:r>
    </w:p>
    <w:p w14:paraId="3E3BBBF7" w14:textId="77777777" w:rsidR="00B012B8" w:rsidRPr="00723490" w:rsidRDefault="00B012B8" w:rsidP="00FA754E">
      <w:pPr>
        <w:pStyle w:val="BodyText"/>
        <w:tabs>
          <w:tab w:val="clear" w:pos="720"/>
          <w:tab w:val="clear" w:pos="2520"/>
          <w:tab w:val="clear" w:pos="3240"/>
        </w:tabs>
        <w:ind w:right="0"/>
        <w:rPr>
          <w:rFonts w:ascii="Arial" w:hAnsi="Arial" w:cs="Arial"/>
          <w:szCs w:val="24"/>
        </w:rPr>
      </w:pPr>
    </w:p>
    <w:p w14:paraId="4A2579E8" w14:textId="77777777" w:rsidR="00B012B8" w:rsidRPr="00723490" w:rsidRDefault="00B012B8" w:rsidP="00B012B8">
      <w:pPr>
        <w:rPr>
          <w:rFonts w:ascii="Arial" w:hAnsi="Arial" w:cs="Arial"/>
        </w:rPr>
      </w:pPr>
      <w:r w:rsidRPr="00723490">
        <w:rPr>
          <w:rFonts w:ascii="Arial" w:hAnsi="Arial" w:cs="Arial"/>
        </w:rPr>
        <w:t xml:space="preserve">UTEP wide dates of import. </w:t>
      </w:r>
    </w:p>
    <w:tbl>
      <w:tblPr>
        <w:tblW w:w="10890" w:type="dxa"/>
        <w:tblCellSpacing w:w="15" w:type="dxa"/>
        <w:tblCellMar>
          <w:top w:w="15" w:type="dxa"/>
          <w:left w:w="15" w:type="dxa"/>
          <w:bottom w:w="15" w:type="dxa"/>
          <w:right w:w="15" w:type="dxa"/>
        </w:tblCellMar>
        <w:tblLook w:val="04A0" w:firstRow="1" w:lastRow="0" w:firstColumn="1" w:lastColumn="0" w:noHBand="0" w:noVBand="1"/>
      </w:tblPr>
      <w:tblGrid>
        <w:gridCol w:w="5225"/>
        <w:gridCol w:w="5665"/>
      </w:tblGrid>
      <w:tr w:rsidR="00B012B8" w:rsidRPr="00723490" w14:paraId="3450EC6B" w14:textId="77777777" w:rsidTr="005D7AA3">
        <w:trPr>
          <w:gridAfter w:val="1"/>
          <w:wAfter w:w="5620" w:type="dxa"/>
          <w:trHeight w:val="212"/>
          <w:tblCellSpacing w:w="15" w:type="dxa"/>
        </w:trPr>
        <w:tc>
          <w:tcPr>
            <w:tcW w:w="5180" w:type="dxa"/>
            <w:vAlign w:val="center"/>
            <w:hideMark/>
          </w:tcPr>
          <w:p w14:paraId="1AC28ABB" w14:textId="77777777" w:rsidR="00B012B8" w:rsidRPr="00723490" w:rsidRDefault="00B012B8" w:rsidP="00B012B8">
            <w:pPr>
              <w:rPr>
                <w:rFonts w:ascii="Arial" w:hAnsi="Arial" w:cs="Arial"/>
              </w:rPr>
            </w:pPr>
          </w:p>
        </w:tc>
      </w:tr>
      <w:tr w:rsidR="00B012B8" w:rsidRPr="00723490" w14:paraId="3761AAAE" w14:textId="77777777" w:rsidTr="005D7AA3">
        <w:trPr>
          <w:trHeight w:val="165"/>
          <w:tblCellSpacing w:w="15" w:type="dxa"/>
        </w:trPr>
        <w:tc>
          <w:tcPr>
            <w:tcW w:w="5180" w:type="dxa"/>
            <w:hideMark/>
          </w:tcPr>
          <w:p w14:paraId="1F8A9F76" w14:textId="77777777" w:rsidR="00B012B8" w:rsidRPr="00723490" w:rsidRDefault="00B012B8" w:rsidP="00B012B8">
            <w:pPr>
              <w:spacing w:before="100" w:beforeAutospacing="1" w:after="100" w:afterAutospacing="1"/>
              <w:rPr>
                <w:rFonts w:ascii="Arial" w:hAnsi="Arial" w:cs="Arial"/>
              </w:rPr>
            </w:pPr>
            <w:r w:rsidRPr="00723490">
              <w:rPr>
                <w:rFonts w:ascii="Arial" w:hAnsi="Arial" w:cs="Arial"/>
                <w:b/>
                <w:bCs/>
              </w:rPr>
              <w:t xml:space="preserve">Jan 20th    </w:t>
            </w:r>
          </w:p>
        </w:tc>
        <w:tc>
          <w:tcPr>
            <w:tcW w:w="5620" w:type="dxa"/>
            <w:vAlign w:val="center"/>
            <w:hideMark/>
          </w:tcPr>
          <w:p w14:paraId="24143C7F" w14:textId="77777777" w:rsidR="00B012B8" w:rsidRPr="00723490" w:rsidRDefault="00B012B8" w:rsidP="00B012B8">
            <w:pPr>
              <w:rPr>
                <w:rFonts w:ascii="Arial" w:hAnsi="Arial" w:cs="Arial"/>
              </w:rPr>
            </w:pPr>
            <w:r w:rsidRPr="00723490">
              <w:rPr>
                <w:rFonts w:ascii="Arial" w:hAnsi="Arial" w:cs="Arial"/>
              </w:rPr>
              <w:t>Dr. Martin Luther King, Jr. Holiday – University Closed        </w:t>
            </w:r>
          </w:p>
        </w:tc>
      </w:tr>
      <w:tr w:rsidR="00B012B8" w:rsidRPr="00723490" w14:paraId="2CADE991" w14:textId="77777777" w:rsidTr="005D7AA3">
        <w:trPr>
          <w:trHeight w:val="165"/>
          <w:tblCellSpacing w:w="15" w:type="dxa"/>
        </w:trPr>
        <w:tc>
          <w:tcPr>
            <w:tcW w:w="5180" w:type="dxa"/>
            <w:hideMark/>
          </w:tcPr>
          <w:p w14:paraId="38DDA72F" w14:textId="77777777" w:rsidR="00B012B8" w:rsidRPr="00723490" w:rsidRDefault="00B012B8" w:rsidP="00B012B8">
            <w:pPr>
              <w:spacing w:before="100" w:beforeAutospacing="1" w:after="100" w:afterAutospacing="1"/>
              <w:rPr>
                <w:rFonts w:ascii="Arial" w:hAnsi="Arial" w:cs="Arial"/>
              </w:rPr>
            </w:pPr>
            <w:r w:rsidRPr="00723490">
              <w:rPr>
                <w:rFonts w:ascii="Arial" w:hAnsi="Arial" w:cs="Arial"/>
                <w:b/>
                <w:bCs/>
              </w:rPr>
              <w:t xml:space="preserve">Feb 5th           </w:t>
            </w:r>
          </w:p>
        </w:tc>
        <w:tc>
          <w:tcPr>
            <w:tcW w:w="5620" w:type="dxa"/>
            <w:vAlign w:val="center"/>
            <w:hideMark/>
          </w:tcPr>
          <w:p w14:paraId="2A6384FA" w14:textId="77777777" w:rsidR="00B012B8" w:rsidRPr="00723490" w:rsidRDefault="00B012B8" w:rsidP="00B012B8">
            <w:pPr>
              <w:spacing w:before="100" w:beforeAutospacing="1" w:after="100" w:afterAutospacing="1"/>
              <w:rPr>
                <w:rFonts w:ascii="Arial" w:hAnsi="Arial" w:cs="Arial"/>
              </w:rPr>
            </w:pPr>
            <w:r w:rsidRPr="00723490">
              <w:rPr>
                <w:rFonts w:ascii="Arial" w:hAnsi="Arial" w:cs="Arial"/>
              </w:rPr>
              <w:t>Spring Census Day</w:t>
            </w:r>
          </w:p>
          <w:p w14:paraId="46F12890" w14:textId="77777777" w:rsidR="00B012B8" w:rsidRPr="00723490" w:rsidRDefault="00B012B8" w:rsidP="00B012B8">
            <w:pPr>
              <w:rPr>
                <w:rFonts w:ascii="Arial" w:hAnsi="Arial" w:cs="Arial"/>
              </w:rPr>
            </w:pPr>
            <w:r w:rsidRPr="00723490">
              <w:rPr>
                <w:rFonts w:ascii="Arial" w:hAnsi="Arial" w:cs="Arial"/>
              </w:rPr>
              <w:t>Note:  This is the last day to register for classes.  Payments are due by 5:00 pm.</w:t>
            </w:r>
          </w:p>
        </w:tc>
      </w:tr>
      <w:tr w:rsidR="00B012B8" w:rsidRPr="00723490" w14:paraId="29F1E04C" w14:textId="77777777" w:rsidTr="005D7AA3">
        <w:trPr>
          <w:trHeight w:val="165"/>
          <w:tblCellSpacing w:w="15" w:type="dxa"/>
        </w:trPr>
        <w:tc>
          <w:tcPr>
            <w:tcW w:w="5180" w:type="dxa"/>
          </w:tcPr>
          <w:p w14:paraId="26E61D92" w14:textId="77777777" w:rsidR="00B012B8" w:rsidRPr="00723490" w:rsidRDefault="00B012B8" w:rsidP="00B012B8">
            <w:pPr>
              <w:spacing w:before="100" w:beforeAutospacing="1" w:after="100" w:afterAutospacing="1"/>
              <w:rPr>
                <w:rFonts w:ascii="Arial" w:hAnsi="Arial" w:cs="Arial"/>
              </w:rPr>
            </w:pPr>
            <w:r w:rsidRPr="00723490">
              <w:rPr>
                <w:rFonts w:ascii="Arial" w:hAnsi="Arial" w:cs="Arial"/>
                <w:b/>
                <w:bCs/>
              </w:rPr>
              <w:t>Feb 21st</w:t>
            </w:r>
          </w:p>
        </w:tc>
        <w:tc>
          <w:tcPr>
            <w:tcW w:w="5620" w:type="dxa"/>
            <w:vAlign w:val="center"/>
          </w:tcPr>
          <w:p w14:paraId="65091EDD" w14:textId="77777777" w:rsidR="00B012B8" w:rsidRPr="00723490" w:rsidRDefault="00B012B8" w:rsidP="00B012B8">
            <w:pPr>
              <w:rPr>
                <w:rFonts w:ascii="Arial" w:hAnsi="Arial" w:cs="Arial"/>
              </w:rPr>
            </w:pPr>
            <w:r w:rsidRPr="00723490">
              <w:rPr>
                <w:rFonts w:ascii="Arial" w:hAnsi="Arial" w:cs="Arial"/>
              </w:rPr>
              <w:t>Graduation application deadline for degree conferral</w:t>
            </w:r>
          </w:p>
        </w:tc>
      </w:tr>
      <w:tr w:rsidR="00B012B8" w:rsidRPr="00723490" w14:paraId="1174A81C" w14:textId="77777777" w:rsidTr="005D7AA3">
        <w:trPr>
          <w:trHeight w:val="165"/>
          <w:tblCellSpacing w:w="15" w:type="dxa"/>
        </w:trPr>
        <w:tc>
          <w:tcPr>
            <w:tcW w:w="5180" w:type="dxa"/>
            <w:hideMark/>
          </w:tcPr>
          <w:p w14:paraId="3F369F8C" w14:textId="77777777" w:rsidR="00B012B8" w:rsidRPr="00723490" w:rsidRDefault="00B012B8" w:rsidP="00B012B8">
            <w:pPr>
              <w:spacing w:before="100" w:beforeAutospacing="1" w:after="100" w:afterAutospacing="1"/>
              <w:rPr>
                <w:rFonts w:ascii="Arial" w:hAnsi="Arial" w:cs="Arial"/>
              </w:rPr>
            </w:pPr>
            <w:r w:rsidRPr="00723490">
              <w:rPr>
                <w:rFonts w:ascii="Arial" w:hAnsi="Arial" w:cs="Arial"/>
                <w:b/>
                <w:bCs/>
              </w:rPr>
              <w:t xml:space="preserve">Mar 10-14th  </w:t>
            </w:r>
          </w:p>
        </w:tc>
        <w:tc>
          <w:tcPr>
            <w:tcW w:w="5620" w:type="dxa"/>
            <w:vAlign w:val="center"/>
            <w:hideMark/>
          </w:tcPr>
          <w:p w14:paraId="2D9392D4" w14:textId="77777777" w:rsidR="00B012B8" w:rsidRPr="00723490" w:rsidRDefault="00B012B8" w:rsidP="00B012B8">
            <w:pPr>
              <w:rPr>
                <w:rFonts w:ascii="Arial" w:hAnsi="Arial" w:cs="Arial"/>
              </w:rPr>
            </w:pPr>
            <w:r w:rsidRPr="00723490">
              <w:rPr>
                <w:rFonts w:ascii="Arial" w:hAnsi="Arial" w:cs="Arial"/>
              </w:rPr>
              <w:t>Spring Break</w:t>
            </w:r>
          </w:p>
        </w:tc>
      </w:tr>
      <w:tr w:rsidR="00B012B8" w:rsidRPr="00723490" w14:paraId="20E57DDA" w14:textId="77777777" w:rsidTr="005D7AA3">
        <w:trPr>
          <w:trHeight w:val="165"/>
          <w:tblCellSpacing w:w="15" w:type="dxa"/>
        </w:trPr>
        <w:tc>
          <w:tcPr>
            <w:tcW w:w="5180" w:type="dxa"/>
            <w:hideMark/>
          </w:tcPr>
          <w:p w14:paraId="4361EC86" w14:textId="77777777" w:rsidR="00B012B8" w:rsidRPr="00723490" w:rsidRDefault="00B012B8" w:rsidP="00B012B8">
            <w:pPr>
              <w:rPr>
                <w:rFonts w:ascii="Arial" w:hAnsi="Arial" w:cs="Arial"/>
              </w:rPr>
            </w:pPr>
            <w:r w:rsidRPr="00723490">
              <w:rPr>
                <w:rFonts w:ascii="Arial" w:hAnsi="Arial" w:cs="Arial"/>
                <w:b/>
                <w:bCs/>
              </w:rPr>
              <w:t>Mar 28th    </w:t>
            </w:r>
          </w:p>
        </w:tc>
        <w:tc>
          <w:tcPr>
            <w:tcW w:w="5620" w:type="dxa"/>
            <w:vAlign w:val="center"/>
            <w:hideMark/>
          </w:tcPr>
          <w:p w14:paraId="1EBBACEB" w14:textId="77777777" w:rsidR="00B012B8" w:rsidRPr="00723490" w:rsidRDefault="00B012B8" w:rsidP="00B012B8">
            <w:pPr>
              <w:spacing w:before="100" w:beforeAutospacing="1" w:after="100" w:afterAutospacing="1"/>
              <w:rPr>
                <w:rFonts w:ascii="Arial" w:hAnsi="Arial" w:cs="Arial"/>
              </w:rPr>
            </w:pPr>
            <w:r w:rsidRPr="00723490">
              <w:rPr>
                <w:rFonts w:ascii="Arial" w:hAnsi="Arial" w:cs="Arial"/>
              </w:rPr>
              <w:t>Cesar Chavez Holiday - No classes</w:t>
            </w:r>
          </w:p>
        </w:tc>
      </w:tr>
      <w:tr w:rsidR="00B012B8" w:rsidRPr="00723490" w14:paraId="1860F417" w14:textId="77777777" w:rsidTr="005D7AA3">
        <w:trPr>
          <w:trHeight w:val="165"/>
          <w:tblCellSpacing w:w="15" w:type="dxa"/>
        </w:trPr>
        <w:tc>
          <w:tcPr>
            <w:tcW w:w="5180" w:type="dxa"/>
            <w:hideMark/>
          </w:tcPr>
          <w:p w14:paraId="1F19DCCE" w14:textId="77777777" w:rsidR="00B012B8" w:rsidRPr="00723490" w:rsidRDefault="00B012B8" w:rsidP="00B012B8">
            <w:pPr>
              <w:rPr>
                <w:rFonts w:ascii="Arial" w:hAnsi="Arial" w:cs="Arial"/>
              </w:rPr>
            </w:pPr>
            <w:r w:rsidRPr="00723490">
              <w:rPr>
                <w:rFonts w:ascii="Arial" w:hAnsi="Arial" w:cs="Arial"/>
                <w:b/>
                <w:bCs/>
              </w:rPr>
              <w:t>Apr 4th</w:t>
            </w:r>
          </w:p>
        </w:tc>
        <w:tc>
          <w:tcPr>
            <w:tcW w:w="5620" w:type="dxa"/>
            <w:vAlign w:val="center"/>
            <w:hideMark/>
          </w:tcPr>
          <w:p w14:paraId="3E387EB0" w14:textId="77777777" w:rsidR="00B012B8" w:rsidRPr="00723490" w:rsidRDefault="00B012B8" w:rsidP="00B012B8">
            <w:pPr>
              <w:spacing w:before="100" w:beforeAutospacing="1" w:after="100" w:afterAutospacing="1"/>
              <w:rPr>
                <w:rFonts w:ascii="Arial" w:hAnsi="Arial" w:cs="Arial"/>
              </w:rPr>
            </w:pPr>
            <w:r w:rsidRPr="00723490">
              <w:rPr>
                <w:rFonts w:ascii="Arial" w:hAnsi="Arial" w:cs="Arial"/>
              </w:rPr>
              <w:t>Spring Study Day; Deadline to submit candidates' names for commencement program.</w:t>
            </w:r>
          </w:p>
        </w:tc>
      </w:tr>
      <w:tr w:rsidR="00B012B8" w:rsidRPr="00723490" w14:paraId="3A69D2DB" w14:textId="77777777" w:rsidTr="005D7AA3">
        <w:trPr>
          <w:trHeight w:val="165"/>
          <w:tblCellSpacing w:w="15" w:type="dxa"/>
        </w:trPr>
        <w:tc>
          <w:tcPr>
            <w:tcW w:w="5180" w:type="dxa"/>
            <w:hideMark/>
          </w:tcPr>
          <w:p w14:paraId="5A80DB23" w14:textId="77777777" w:rsidR="00B012B8" w:rsidRPr="00723490" w:rsidRDefault="00B012B8" w:rsidP="00B012B8">
            <w:pPr>
              <w:spacing w:before="100" w:beforeAutospacing="1" w:after="100" w:afterAutospacing="1"/>
              <w:rPr>
                <w:rFonts w:ascii="Arial" w:hAnsi="Arial" w:cs="Arial"/>
              </w:rPr>
            </w:pPr>
            <w:r w:rsidRPr="00723490">
              <w:rPr>
                <w:rFonts w:ascii="Arial" w:hAnsi="Arial" w:cs="Arial"/>
                <w:b/>
                <w:bCs/>
              </w:rPr>
              <w:t>Apr 18th</w:t>
            </w:r>
          </w:p>
        </w:tc>
        <w:tc>
          <w:tcPr>
            <w:tcW w:w="5620" w:type="dxa"/>
            <w:vAlign w:val="center"/>
            <w:hideMark/>
          </w:tcPr>
          <w:p w14:paraId="1C63C42E" w14:textId="77777777" w:rsidR="00B012B8" w:rsidRPr="00723490" w:rsidRDefault="00B012B8" w:rsidP="00B012B8">
            <w:pPr>
              <w:rPr>
                <w:rFonts w:ascii="Arial" w:hAnsi="Arial" w:cs="Arial"/>
              </w:rPr>
            </w:pPr>
            <w:r w:rsidRPr="00723490">
              <w:rPr>
                <w:rFonts w:ascii="Arial" w:hAnsi="Arial" w:cs="Arial"/>
              </w:rPr>
              <w:t>Spring last day of classes</w:t>
            </w:r>
          </w:p>
        </w:tc>
      </w:tr>
      <w:tr w:rsidR="00B012B8" w:rsidRPr="00723490" w14:paraId="52DB9A95" w14:textId="77777777" w:rsidTr="005D7AA3">
        <w:trPr>
          <w:trHeight w:val="165"/>
          <w:tblCellSpacing w:w="15" w:type="dxa"/>
        </w:trPr>
        <w:tc>
          <w:tcPr>
            <w:tcW w:w="5180" w:type="dxa"/>
            <w:hideMark/>
          </w:tcPr>
          <w:p w14:paraId="08CAF39A" w14:textId="77777777" w:rsidR="00B012B8" w:rsidRPr="00723490" w:rsidRDefault="00B012B8" w:rsidP="00B012B8">
            <w:pPr>
              <w:spacing w:before="100" w:beforeAutospacing="1" w:after="100" w:afterAutospacing="1"/>
              <w:rPr>
                <w:rFonts w:ascii="Arial" w:hAnsi="Arial" w:cs="Arial"/>
              </w:rPr>
            </w:pPr>
            <w:r w:rsidRPr="00723490">
              <w:rPr>
                <w:rFonts w:ascii="Arial" w:hAnsi="Arial" w:cs="Arial"/>
                <w:b/>
                <w:bCs/>
              </w:rPr>
              <w:t xml:space="preserve">May 8th           </w:t>
            </w:r>
          </w:p>
        </w:tc>
        <w:tc>
          <w:tcPr>
            <w:tcW w:w="5620" w:type="dxa"/>
            <w:vAlign w:val="center"/>
            <w:hideMark/>
          </w:tcPr>
          <w:p w14:paraId="6CF01ED4" w14:textId="77777777" w:rsidR="00B012B8" w:rsidRPr="00723490" w:rsidRDefault="00B012B8" w:rsidP="00B012B8">
            <w:pPr>
              <w:rPr>
                <w:rFonts w:ascii="Arial" w:hAnsi="Arial" w:cs="Arial"/>
              </w:rPr>
            </w:pPr>
            <w:r w:rsidRPr="00723490">
              <w:rPr>
                <w:rFonts w:ascii="Arial" w:hAnsi="Arial" w:cs="Arial"/>
              </w:rPr>
              <w:t>Dead day</w:t>
            </w:r>
          </w:p>
        </w:tc>
      </w:tr>
    </w:tbl>
    <w:p w14:paraId="5DB25255" w14:textId="77777777" w:rsidR="00B012B8" w:rsidRPr="00723490" w:rsidRDefault="00B012B8" w:rsidP="00FA754E">
      <w:pPr>
        <w:pStyle w:val="BodyText"/>
        <w:tabs>
          <w:tab w:val="clear" w:pos="720"/>
          <w:tab w:val="clear" w:pos="2520"/>
          <w:tab w:val="clear" w:pos="3240"/>
        </w:tabs>
        <w:ind w:right="0"/>
        <w:rPr>
          <w:rFonts w:ascii="Arial" w:hAnsi="Arial" w:cs="Arial"/>
          <w:szCs w:val="24"/>
        </w:rPr>
      </w:pPr>
    </w:p>
    <w:p w14:paraId="253E84C7" w14:textId="77777777" w:rsidR="00B012B8" w:rsidRPr="00723490" w:rsidRDefault="00B012B8" w:rsidP="00FA754E">
      <w:pPr>
        <w:pStyle w:val="BodyText"/>
        <w:tabs>
          <w:tab w:val="clear" w:pos="720"/>
          <w:tab w:val="clear" w:pos="2520"/>
          <w:tab w:val="clear" w:pos="3240"/>
        </w:tabs>
        <w:ind w:right="0"/>
        <w:rPr>
          <w:rFonts w:ascii="Arial" w:hAnsi="Arial" w:cs="Arial"/>
          <w:szCs w:val="24"/>
        </w:rPr>
      </w:pPr>
    </w:p>
    <w:p w14:paraId="1E6224B9" w14:textId="77777777" w:rsidR="00D84711" w:rsidRPr="00723490" w:rsidRDefault="00D84711" w:rsidP="00D84711">
      <w:pPr>
        <w:pStyle w:val="BodyText"/>
        <w:tabs>
          <w:tab w:val="clear" w:pos="720"/>
        </w:tabs>
        <w:rPr>
          <w:rFonts w:ascii="Arial" w:hAnsi="Arial" w:cs="Arial"/>
          <w:szCs w:val="24"/>
        </w:rPr>
      </w:pPr>
    </w:p>
    <w:p w14:paraId="1E6224BA"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Date</w:t>
      </w:r>
      <w:r w:rsidRPr="00723490">
        <w:rPr>
          <w:rFonts w:ascii="Arial" w:hAnsi="Arial" w:cs="Arial"/>
          <w:szCs w:val="24"/>
        </w:rPr>
        <w:tab/>
      </w:r>
      <w:r w:rsidRPr="00723490">
        <w:rPr>
          <w:rFonts w:ascii="Arial" w:hAnsi="Arial" w:cs="Arial"/>
          <w:szCs w:val="24"/>
        </w:rPr>
        <w:tab/>
      </w:r>
      <w:r w:rsidRPr="00723490">
        <w:rPr>
          <w:rFonts w:ascii="Arial" w:hAnsi="Arial" w:cs="Arial"/>
          <w:szCs w:val="24"/>
        </w:rPr>
        <w:tab/>
      </w:r>
      <w:r w:rsidRPr="00723490">
        <w:rPr>
          <w:rFonts w:ascii="Arial" w:hAnsi="Arial" w:cs="Arial"/>
          <w:szCs w:val="24"/>
        </w:rPr>
        <w:tab/>
        <w:t>Material</w:t>
      </w:r>
    </w:p>
    <w:p w14:paraId="1E6224BB" w14:textId="318DCA34" w:rsidR="00D84711" w:rsidRPr="00723490" w:rsidRDefault="0018542C" w:rsidP="00D84711">
      <w:pPr>
        <w:pStyle w:val="BodyText"/>
        <w:tabs>
          <w:tab w:val="clear" w:pos="720"/>
        </w:tabs>
        <w:rPr>
          <w:rFonts w:ascii="Arial" w:hAnsi="Arial" w:cs="Arial"/>
          <w:szCs w:val="24"/>
        </w:rPr>
      </w:pPr>
      <w:r w:rsidRPr="00723490">
        <w:rPr>
          <w:rFonts w:ascii="Arial" w:hAnsi="Arial" w:cs="Arial"/>
          <w:b/>
          <w:bCs/>
          <w:szCs w:val="24"/>
        </w:rPr>
        <w:t xml:space="preserve">January </w:t>
      </w:r>
      <w:r w:rsidR="00D11191" w:rsidRPr="00723490">
        <w:rPr>
          <w:rFonts w:ascii="Arial" w:hAnsi="Arial" w:cs="Arial"/>
          <w:b/>
          <w:bCs/>
          <w:szCs w:val="24"/>
        </w:rPr>
        <w:t>27</w:t>
      </w:r>
      <w:r w:rsidR="00D84711" w:rsidRPr="00723490">
        <w:rPr>
          <w:rFonts w:ascii="Arial" w:hAnsi="Arial" w:cs="Arial"/>
          <w:szCs w:val="24"/>
        </w:rPr>
        <w:tab/>
      </w:r>
      <w:r w:rsidR="00D84711" w:rsidRPr="00723490">
        <w:rPr>
          <w:rFonts w:ascii="Arial" w:hAnsi="Arial" w:cs="Arial"/>
          <w:szCs w:val="24"/>
        </w:rPr>
        <w:tab/>
      </w:r>
      <w:r w:rsidR="00D84711" w:rsidRPr="00723490">
        <w:rPr>
          <w:rFonts w:ascii="Arial" w:hAnsi="Arial" w:cs="Arial"/>
          <w:szCs w:val="24"/>
        </w:rPr>
        <w:tab/>
        <w:t xml:space="preserve">First day of class. </w:t>
      </w:r>
      <w:r w:rsidR="00D84711" w:rsidRPr="00723490">
        <w:rPr>
          <w:rFonts w:ascii="Arial" w:hAnsi="Arial" w:cs="Arial"/>
          <w:szCs w:val="24"/>
        </w:rPr>
        <w:tab/>
      </w:r>
      <w:proofErr w:type="gramStart"/>
      <w:r w:rsidR="00D84711" w:rsidRPr="00723490">
        <w:rPr>
          <w:rFonts w:ascii="Arial" w:hAnsi="Arial" w:cs="Arial"/>
          <w:szCs w:val="24"/>
        </w:rPr>
        <w:t>Introductions</w:t>
      </w:r>
      <w:proofErr w:type="gramEnd"/>
      <w:r w:rsidR="00D84711" w:rsidRPr="00723490">
        <w:rPr>
          <w:rFonts w:ascii="Arial" w:hAnsi="Arial" w:cs="Arial"/>
          <w:szCs w:val="24"/>
        </w:rPr>
        <w:t>.</w:t>
      </w:r>
    </w:p>
    <w:p w14:paraId="1E6224BC" w14:textId="273AA76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 xml:space="preserve">We will first cover the syllabus and course expectations. We will then cover the basics of the need to study intergroup relations. </w:t>
      </w:r>
    </w:p>
    <w:p w14:paraId="117713BA" w14:textId="77777777" w:rsidR="0005326F" w:rsidRPr="00723490" w:rsidRDefault="0005326F" w:rsidP="0005326F">
      <w:pPr>
        <w:pStyle w:val="BodyText"/>
        <w:tabs>
          <w:tab w:val="clear" w:pos="720"/>
        </w:tabs>
        <w:rPr>
          <w:rFonts w:ascii="Arial" w:hAnsi="Arial" w:cs="Arial"/>
          <w:szCs w:val="24"/>
        </w:rPr>
      </w:pPr>
    </w:p>
    <w:p w14:paraId="56995A5C" w14:textId="4A781F1F" w:rsidR="00175B3B" w:rsidRPr="00723490" w:rsidRDefault="00D11191" w:rsidP="00D84711">
      <w:pPr>
        <w:pStyle w:val="BodyText"/>
        <w:tabs>
          <w:tab w:val="clear" w:pos="720"/>
        </w:tabs>
        <w:rPr>
          <w:rFonts w:ascii="Arial" w:hAnsi="Arial" w:cs="Arial"/>
          <w:b/>
          <w:bCs/>
          <w:szCs w:val="24"/>
        </w:rPr>
      </w:pPr>
      <w:r w:rsidRPr="00723490">
        <w:rPr>
          <w:rFonts w:ascii="Arial" w:hAnsi="Arial" w:cs="Arial"/>
          <w:b/>
          <w:bCs/>
          <w:szCs w:val="24"/>
        </w:rPr>
        <w:t>February 3</w:t>
      </w:r>
    </w:p>
    <w:p w14:paraId="47476032" w14:textId="34CF621A" w:rsidR="0072784D" w:rsidRPr="00723490" w:rsidRDefault="0072784D" w:rsidP="00D84711">
      <w:pPr>
        <w:pStyle w:val="BodyText"/>
        <w:tabs>
          <w:tab w:val="clear" w:pos="720"/>
        </w:tabs>
        <w:rPr>
          <w:rFonts w:ascii="Arial" w:hAnsi="Arial" w:cs="Arial"/>
          <w:szCs w:val="24"/>
        </w:rPr>
      </w:pPr>
      <w:r w:rsidRPr="00723490">
        <w:rPr>
          <w:rFonts w:ascii="Arial" w:hAnsi="Arial" w:cs="Arial"/>
          <w:szCs w:val="24"/>
        </w:rPr>
        <w:t xml:space="preserve">This chapter and short article provide a basic understanding of the entire process. </w:t>
      </w:r>
      <w:r w:rsidR="005B7B78" w:rsidRPr="00723490">
        <w:rPr>
          <w:rFonts w:ascii="Arial" w:hAnsi="Arial" w:cs="Arial"/>
          <w:szCs w:val="24"/>
        </w:rPr>
        <w:t xml:space="preserve">What are some of the basic issues, basic ways we stereotype, and some of the ways we measure it all. </w:t>
      </w:r>
    </w:p>
    <w:p w14:paraId="4438D9AB" w14:textId="77777777" w:rsidR="0072784D" w:rsidRPr="00723490" w:rsidRDefault="0072784D" w:rsidP="00D84711">
      <w:pPr>
        <w:pStyle w:val="BodyText"/>
        <w:tabs>
          <w:tab w:val="clear" w:pos="720"/>
        </w:tabs>
        <w:rPr>
          <w:rFonts w:ascii="Arial" w:hAnsi="Arial" w:cs="Arial"/>
          <w:b/>
          <w:bCs/>
          <w:szCs w:val="24"/>
        </w:rPr>
      </w:pPr>
    </w:p>
    <w:p w14:paraId="01A936DA" w14:textId="5FD3B2C1" w:rsidR="00745D37" w:rsidRPr="00723490" w:rsidRDefault="00745D37" w:rsidP="00745D37">
      <w:pPr>
        <w:pStyle w:val="BodyText"/>
        <w:tabs>
          <w:tab w:val="clear" w:pos="720"/>
        </w:tabs>
        <w:rPr>
          <w:rFonts w:ascii="Arial" w:hAnsi="Arial" w:cs="Arial"/>
          <w:b/>
          <w:bCs/>
          <w:szCs w:val="24"/>
        </w:rPr>
      </w:pPr>
      <w:r w:rsidRPr="00723490">
        <w:rPr>
          <w:rFonts w:ascii="Arial" w:hAnsi="Arial" w:cs="Arial"/>
          <w:b/>
          <w:bCs/>
          <w:szCs w:val="24"/>
        </w:rPr>
        <w:t xml:space="preserve">Chapter 1 </w:t>
      </w:r>
      <w:r w:rsidR="00653A2C" w:rsidRPr="00723490">
        <w:rPr>
          <w:rFonts w:ascii="Arial" w:hAnsi="Arial" w:cs="Arial"/>
          <w:b/>
          <w:bCs/>
          <w:szCs w:val="24"/>
        </w:rPr>
        <w:t xml:space="preserve">Introduction to the study of stereotyping and prejudice. </w:t>
      </w:r>
    </w:p>
    <w:p w14:paraId="188AA72D" w14:textId="77777777" w:rsidR="005B7B78" w:rsidRPr="00723490" w:rsidRDefault="005B7B78" w:rsidP="00A20F9F">
      <w:pPr>
        <w:rPr>
          <w:rFonts w:ascii="Arial" w:hAnsi="Arial" w:cs="Arial"/>
          <w:b/>
          <w:bCs/>
        </w:rPr>
      </w:pPr>
    </w:p>
    <w:p w14:paraId="04C7BA12" w14:textId="12F33D7D" w:rsidR="00A20F9F" w:rsidRPr="00723490" w:rsidRDefault="00A20F9F" w:rsidP="00A20F9F">
      <w:pPr>
        <w:rPr>
          <w:rFonts w:ascii="Arial" w:hAnsi="Arial" w:cs="Arial"/>
          <w:b/>
          <w:bCs/>
        </w:rPr>
      </w:pPr>
      <w:r w:rsidRPr="00723490">
        <w:rPr>
          <w:rFonts w:ascii="Arial" w:hAnsi="Arial" w:cs="Arial"/>
          <w:b/>
          <w:bCs/>
        </w:rPr>
        <w:t>Fiske, S</w:t>
      </w:r>
      <w:r w:rsidR="00337AF1" w:rsidRPr="00723490">
        <w:rPr>
          <w:rFonts w:ascii="Arial" w:hAnsi="Arial" w:cs="Arial"/>
          <w:b/>
          <w:bCs/>
        </w:rPr>
        <w:t>.</w:t>
      </w:r>
      <w:r w:rsidRPr="00723490">
        <w:rPr>
          <w:rFonts w:ascii="Arial" w:hAnsi="Arial" w:cs="Arial"/>
          <w:b/>
          <w:bCs/>
        </w:rPr>
        <w:t>T.</w:t>
      </w:r>
      <w:r w:rsidR="00090F25" w:rsidRPr="00723490">
        <w:rPr>
          <w:rFonts w:ascii="Arial" w:hAnsi="Arial" w:cs="Arial"/>
          <w:b/>
          <w:bCs/>
        </w:rPr>
        <w:t xml:space="preserve"> </w:t>
      </w:r>
      <w:r w:rsidRPr="00723490">
        <w:rPr>
          <w:rFonts w:ascii="Arial" w:hAnsi="Arial" w:cs="Arial"/>
          <w:b/>
          <w:bCs/>
        </w:rPr>
        <w:t>(2018).</w:t>
      </w:r>
      <w:r w:rsidR="00090F25" w:rsidRPr="00723490">
        <w:rPr>
          <w:rFonts w:ascii="Arial" w:hAnsi="Arial" w:cs="Arial"/>
          <w:b/>
          <w:bCs/>
        </w:rPr>
        <w:t xml:space="preserve"> </w:t>
      </w:r>
      <w:r w:rsidRPr="00723490">
        <w:rPr>
          <w:rFonts w:ascii="Arial" w:hAnsi="Arial" w:cs="Arial"/>
          <w:b/>
          <w:bCs/>
        </w:rPr>
        <w:t xml:space="preserve">Stereotype content: Warmth and competence endure. </w:t>
      </w:r>
      <w:r w:rsidRPr="00723490">
        <w:rPr>
          <w:rFonts w:ascii="Arial" w:hAnsi="Arial" w:cs="Arial"/>
          <w:b/>
          <w:bCs/>
          <w:i/>
          <w:iCs/>
        </w:rPr>
        <w:t xml:space="preserve">Current </w:t>
      </w:r>
      <w:r w:rsidR="001B1D67" w:rsidRPr="00723490">
        <w:rPr>
          <w:rFonts w:ascii="Arial" w:hAnsi="Arial" w:cs="Arial"/>
          <w:b/>
          <w:bCs/>
          <w:i/>
          <w:iCs/>
        </w:rPr>
        <w:t>D</w:t>
      </w:r>
      <w:r w:rsidRPr="00723490">
        <w:rPr>
          <w:rFonts w:ascii="Arial" w:hAnsi="Arial" w:cs="Arial"/>
          <w:b/>
          <w:bCs/>
          <w:i/>
          <w:iCs/>
        </w:rPr>
        <w:t xml:space="preserve">irections in </w:t>
      </w:r>
      <w:r w:rsidR="001B1D67" w:rsidRPr="00723490">
        <w:rPr>
          <w:rFonts w:ascii="Arial" w:hAnsi="Arial" w:cs="Arial"/>
          <w:b/>
          <w:bCs/>
          <w:i/>
          <w:iCs/>
        </w:rPr>
        <w:t>P</w:t>
      </w:r>
      <w:r w:rsidRPr="00723490">
        <w:rPr>
          <w:rFonts w:ascii="Arial" w:hAnsi="Arial" w:cs="Arial"/>
          <w:b/>
          <w:bCs/>
          <w:i/>
          <w:iCs/>
        </w:rPr>
        <w:t xml:space="preserve">sychological </w:t>
      </w:r>
      <w:r w:rsidR="001B1D67" w:rsidRPr="00723490">
        <w:rPr>
          <w:rFonts w:ascii="Arial" w:hAnsi="Arial" w:cs="Arial"/>
          <w:b/>
          <w:bCs/>
          <w:i/>
          <w:iCs/>
        </w:rPr>
        <w:t>S</w:t>
      </w:r>
      <w:r w:rsidRPr="00723490">
        <w:rPr>
          <w:rFonts w:ascii="Arial" w:hAnsi="Arial" w:cs="Arial"/>
          <w:b/>
          <w:bCs/>
          <w:i/>
          <w:iCs/>
        </w:rPr>
        <w:t>cience</w:t>
      </w:r>
      <w:r w:rsidR="001B1D67" w:rsidRPr="00723490">
        <w:rPr>
          <w:rFonts w:ascii="Arial" w:hAnsi="Arial" w:cs="Arial"/>
          <w:b/>
          <w:bCs/>
        </w:rPr>
        <w:t>,</w:t>
      </w:r>
      <w:r w:rsidRPr="00723490">
        <w:rPr>
          <w:rFonts w:ascii="Arial" w:hAnsi="Arial" w:cs="Arial"/>
          <w:b/>
          <w:bCs/>
        </w:rPr>
        <w:t xml:space="preserve"> 27 (2), 67-73</w:t>
      </w:r>
    </w:p>
    <w:p w14:paraId="1E6224BF" w14:textId="78D4A97D" w:rsidR="00D84711" w:rsidRPr="00723490" w:rsidRDefault="00D84711" w:rsidP="00D84711">
      <w:pPr>
        <w:pStyle w:val="BodyText"/>
        <w:tabs>
          <w:tab w:val="clear" w:pos="720"/>
        </w:tabs>
        <w:rPr>
          <w:rFonts w:ascii="Arial" w:hAnsi="Arial" w:cs="Arial"/>
          <w:szCs w:val="24"/>
        </w:rPr>
      </w:pPr>
    </w:p>
    <w:p w14:paraId="1E6224C1" w14:textId="77777777" w:rsidR="00D84711" w:rsidRPr="00723490" w:rsidRDefault="00D84711" w:rsidP="00D84711">
      <w:pPr>
        <w:pStyle w:val="BodyText"/>
        <w:tabs>
          <w:tab w:val="clear" w:pos="720"/>
        </w:tabs>
        <w:rPr>
          <w:rFonts w:ascii="Arial" w:hAnsi="Arial" w:cs="Arial"/>
          <w:szCs w:val="24"/>
        </w:rPr>
      </w:pPr>
    </w:p>
    <w:p w14:paraId="1E6224C2" w14:textId="6E5E8F2B" w:rsidR="00D84711" w:rsidRPr="00723490" w:rsidRDefault="00D11191" w:rsidP="00D84711">
      <w:pPr>
        <w:pStyle w:val="BodyText"/>
        <w:tabs>
          <w:tab w:val="clear" w:pos="720"/>
        </w:tabs>
        <w:rPr>
          <w:rFonts w:ascii="Arial" w:hAnsi="Arial" w:cs="Arial"/>
          <w:b/>
          <w:bCs/>
          <w:szCs w:val="24"/>
        </w:rPr>
      </w:pPr>
      <w:r w:rsidRPr="00723490">
        <w:rPr>
          <w:rFonts w:ascii="Arial" w:hAnsi="Arial" w:cs="Arial"/>
          <w:b/>
          <w:bCs/>
          <w:szCs w:val="24"/>
        </w:rPr>
        <w:t>February 10</w:t>
      </w:r>
      <w:r w:rsidR="00D84711" w:rsidRPr="00723490">
        <w:rPr>
          <w:rFonts w:ascii="Arial" w:hAnsi="Arial" w:cs="Arial"/>
          <w:b/>
          <w:bCs/>
          <w:szCs w:val="24"/>
        </w:rPr>
        <w:tab/>
        <w:t xml:space="preserve"> </w:t>
      </w:r>
    </w:p>
    <w:p w14:paraId="4DDD3F75" w14:textId="488880E6" w:rsidR="00C6317E" w:rsidRPr="00723490" w:rsidRDefault="00C6317E" w:rsidP="00C6317E">
      <w:pPr>
        <w:pStyle w:val="BodyText"/>
        <w:tabs>
          <w:tab w:val="clear" w:pos="720"/>
        </w:tabs>
        <w:rPr>
          <w:rFonts w:ascii="Arial" w:hAnsi="Arial" w:cs="Arial"/>
          <w:b/>
          <w:bCs/>
          <w:szCs w:val="24"/>
        </w:rPr>
      </w:pPr>
      <w:r w:rsidRPr="00723490">
        <w:rPr>
          <w:rFonts w:ascii="Arial" w:hAnsi="Arial" w:cs="Arial"/>
          <w:b/>
          <w:bCs/>
          <w:szCs w:val="24"/>
        </w:rPr>
        <w:t xml:space="preserve">Chapter </w:t>
      </w:r>
      <w:r w:rsidR="00B56143" w:rsidRPr="00723490">
        <w:rPr>
          <w:rFonts w:ascii="Arial" w:hAnsi="Arial" w:cs="Arial"/>
          <w:b/>
          <w:bCs/>
          <w:szCs w:val="24"/>
        </w:rPr>
        <w:t xml:space="preserve">2. </w:t>
      </w:r>
      <w:r w:rsidR="00CD09E3" w:rsidRPr="00723490">
        <w:rPr>
          <w:rFonts w:ascii="Arial" w:hAnsi="Arial" w:cs="Arial"/>
          <w:b/>
          <w:bCs/>
          <w:szCs w:val="24"/>
        </w:rPr>
        <w:tab/>
        <w:t xml:space="preserve">Origin and maintenance of stereotypes and prejudice. </w:t>
      </w:r>
      <w:r w:rsidR="00090F25" w:rsidRPr="00723490">
        <w:rPr>
          <w:rFonts w:ascii="Arial" w:hAnsi="Arial" w:cs="Arial"/>
          <w:b/>
          <w:bCs/>
          <w:szCs w:val="24"/>
        </w:rPr>
        <w:t xml:space="preserve"> </w:t>
      </w:r>
    </w:p>
    <w:p w14:paraId="24973633" w14:textId="3CE83296" w:rsidR="007A4FA6" w:rsidRPr="00723490" w:rsidRDefault="007A4FA6" w:rsidP="007A4FA6">
      <w:pPr>
        <w:pStyle w:val="BodyText"/>
        <w:tabs>
          <w:tab w:val="clear" w:pos="720"/>
        </w:tabs>
        <w:rPr>
          <w:rFonts w:ascii="Arial" w:hAnsi="Arial" w:cs="Arial"/>
          <w:b/>
          <w:bCs/>
          <w:szCs w:val="24"/>
        </w:rPr>
      </w:pPr>
      <w:r w:rsidRPr="00723490">
        <w:rPr>
          <w:rFonts w:ascii="Arial" w:hAnsi="Arial" w:cs="Arial"/>
          <w:b/>
          <w:bCs/>
          <w:szCs w:val="24"/>
        </w:rPr>
        <w:t>Greenwald, A. G., &amp; Pettigrew, T.</w:t>
      </w:r>
      <w:r w:rsidR="00090F25" w:rsidRPr="00723490">
        <w:rPr>
          <w:rFonts w:ascii="Arial" w:hAnsi="Arial" w:cs="Arial"/>
          <w:b/>
          <w:bCs/>
          <w:szCs w:val="24"/>
        </w:rPr>
        <w:t xml:space="preserve"> </w:t>
      </w:r>
      <w:r w:rsidRPr="00723490">
        <w:rPr>
          <w:rFonts w:ascii="Arial" w:hAnsi="Arial" w:cs="Arial"/>
          <w:b/>
          <w:bCs/>
          <w:szCs w:val="24"/>
        </w:rPr>
        <w:t xml:space="preserve">(2014). </w:t>
      </w:r>
      <w:hyperlink r:id="rId15" w:history="1">
        <w:r w:rsidRPr="00723490">
          <w:rPr>
            <w:rStyle w:val="Hyperlink"/>
            <w:rFonts w:ascii="Arial" w:hAnsi="Arial" w:cs="Arial"/>
            <w:b/>
            <w:bCs/>
            <w:szCs w:val="24"/>
          </w:rPr>
          <w:t>With malice toward none and charity for some: Ingroup favoritism enables discrimination.</w:t>
        </w:r>
      </w:hyperlink>
      <w:r w:rsidRPr="00723490">
        <w:rPr>
          <w:rFonts w:ascii="Arial" w:hAnsi="Arial" w:cs="Arial"/>
          <w:b/>
          <w:bCs/>
          <w:szCs w:val="24"/>
        </w:rPr>
        <w:t xml:space="preserve"> </w:t>
      </w:r>
      <w:r w:rsidRPr="00723490">
        <w:rPr>
          <w:rFonts w:ascii="Arial" w:hAnsi="Arial" w:cs="Arial"/>
          <w:b/>
          <w:bCs/>
          <w:i/>
          <w:szCs w:val="24"/>
        </w:rPr>
        <w:t>American Psychologist, 69</w:t>
      </w:r>
      <w:r w:rsidRPr="00723490">
        <w:rPr>
          <w:rFonts w:ascii="Arial" w:hAnsi="Arial" w:cs="Arial"/>
          <w:b/>
          <w:bCs/>
          <w:szCs w:val="24"/>
        </w:rPr>
        <w:t xml:space="preserve"> (7), 669-684.</w:t>
      </w:r>
      <w:r w:rsidR="00090F25" w:rsidRPr="00723490">
        <w:rPr>
          <w:rFonts w:ascii="Arial" w:hAnsi="Arial" w:cs="Arial"/>
          <w:b/>
          <w:bCs/>
          <w:szCs w:val="24"/>
        </w:rPr>
        <w:t xml:space="preserve"> </w:t>
      </w:r>
    </w:p>
    <w:p w14:paraId="386E623A" w14:textId="7DBB15C6" w:rsidR="007A4FA6" w:rsidRPr="00723490" w:rsidRDefault="007A4FA6" w:rsidP="00C6317E">
      <w:pPr>
        <w:pStyle w:val="BodyText"/>
        <w:tabs>
          <w:tab w:val="clear" w:pos="720"/>
        </w:tabs>
        <w:rPr>
          <w:rFonts w:ascii="Arial" w:hAnsi="Arial" w:cs="Arial"/>
          <w:szCs w:val="24"/>
        </w:rPr>
      </w:pPr>
    </w:p>
    <w:p w14:paraId="00158D8E" w14:textId="735647A8" w:rsidR="007A4FA6" w:rsidRPr="00723490" w:rsidRDefault="007A4FA6" w:rsidP="007A4FA6">
      <w:pPr>
        <w:pStyle w:val="BodyText"/>
        <w:tabs>
          <w:tab w:val="clear" w:pos="720"/>
        </w:tabs>
        <w:ind w:right="0"/>
        <w:rPr>
          <w:rFonts w:ascii="Arial" w:hAnsi="Arial" w:cs="Arial"/>
          <w:bCs/>
          <w:i/>
          <w:szCs w:val="24"/>
        </w:rPr>
      </w:pPr>
      <w:r w:rsidRPr="00723490">
        <w:rPr>
          <w:rFonts w:ascii="Arial" w:hAnsi="Arial" w:cs="Arial"/>
          <w:bCs/>
          <w:szCs w:val="24"/>
        </w:rPr>
        <w:t>Key question.</w:t>
      </w:r>
      <w:r w:rsidR="00090F25" w:rsidRPr="00723490">
        <w:rPr>
          <w:rFonts w:ascii="Arial" w:hAnsi="Arial" w:cs="Arial"/>
          <w:bCs/>
          <w:szCs w:val="24"/>
        </w:rPr>
        <w:t xml:space="preserve"> </w:t>
      </w:r>
      <w:r w:rsidR="003F734D" w:rsidRPr="00723490">
        <w:rPr>
          <w:rFonts w:ascii="Arial" w:hAnsi="Arial" w:cs="Arial"/>
          <w:bCs/>
          <w:szCs w:val="24"/>
        </w:rPr>
        <w:t>Is stereotyping “normal” and when might stereotyping become hostile or negative?</w:t>
      </w:r>
      <w:r w:rsidR="003A30D6" w:rsidRPr="00723490">
        <w:rPr>
          <w:rFonts w:ascii="Arial" w:hAnsi="Arial" w:cs="Arial"/>
          <w:bCs/>
          <w:szCs w:val="24"/>
        </w:rPr>
        <w:t xml:space="preserve"> Is prejudice a natural concept, and can that be overcome?</w:t>
      </w:r>
      <w:r w:rsidR="00090F25" w:rsidRPr="00723490">
        <w:rPr>
          <w:rFonts w:ascii="Arial" w:hAnsi="Arial" w:cs="Arial"/>
          <w:bCs/>
          <w:szCs w:val="24"/>
        </w:rPr>
        <w:t xml:space="preserve"> </w:t>
      </w:r>
    </w:p>
    <w:p w14:paraId="0D3F4172" w14:textId="4EBE7746" w:rsidR="007A4FA6" w:rsidRPr="00723490" w:rsidRDefault="007A4FA6" w:rsidP="00C6317E">
      <w:pPr>
        <w:pStyle w:val="BodyText"/>
        <w:tabs>
          <w:tab w:val="clear" w:pos="720"/>
        </w:tabs>
        <w:rPr>
          <w:rFonts w:ascii="Arial" w:hAnsi="Arial" w:cs="Arial"/>
          <w:szCs w:val="24"/>
        </w:rPr>
      </w:pPr>
    </w:p>
    <w:p w14:paraId="3BD85348" w14:textId="5806FD6B" w:rsidR="00C6317E" w:rsidRPr="00723490" w:rsidRDefault="007A4FA6" w:rsidP="00C6317E">
      <w:pPr>
        <w:pStyle w:val="BodyText"/>
        <w:tabs>
          <w:tab w:val="clear" w:pos="720"/>
        </w:tabs>
        <w:ind w:right="0"/>
        <w:rPr>
          <w:rFonts w:ascii="Arial" w:hAnsi="Arial" w:cs="Arial"/>
          <w:bCs/>
          <w:szCs w:val="24"/>
        </w:rPr>
      </w:pPr>
      <w:r w:rsidRPr="00723490">
        <w:rPr>
          <w:rFonts w:ascii="Arial" w:hAnsi="Arial" w:cs="Arial"/>
          <w:szCs w:val="24"/>
        </w:rPr>
        <w:t>*</w:t>
      </w:r>
      <w:r w:rsidR="00C6317E" w:rsidRPr="00723490">
        <w:rPr>
          <w:rFonts w:ascii="Arial" w:hAnsi="Arial" w:cs="Arial"/>
          <w:szCs w:val="24"/>
        </w:rPr>
        <w:t xml:space="preserve">Stephan, W. G. (2014). </w:t>
      </w:r>
      <w:r w:rsidR="00C6317E" w:rsidRPr="00723490">
        <w:rPr>
          <w:rFonts w:ascii="Arial" w:hAnsi="Arial" w:cs="Arial"/>
          <w:bCs/>
          <w:szCs w:val="24"/>
        </w:rPr>
        <w:t xml:space="preserve">Intergroup anxiety: Theory, research, and practice. </w:t>
      </w:r>
    </w:p>
    <w:p w14:paraId="74FFBA95" w14:textId="77777777" w:rsidR="00C6317E" w:rsidRPr="00723490" w:rsidRDefault="00C6317E" w:rsidP="00C6317E">
      <w:pPr>
        <w:pStyle w:val="BodyText"/>
        <w:tabs>
          <w:tab w:val="clear" w:pos="720"/>
        </w:tabs>
        <w:ind w:right="0"/>
        <w:rPr>
          <w:rFonts w:ascii="Arial" w:hAnsi="Arial" w:cs="Arial"/>
          <w:bCs/>
          <w:szCs w:val="24"/>
        </w:rPr>
      </w:pPr>
      <w:r w:rsidRPr="00723490">
        <w:rPr>
          <w:rFonts w:ascii="Arial" w:hAnsi="Arial" w:cs="Arial"/>
          <w:bCs/>
          <w:szCs w:val="24"/>
        </w:rPr>
        <w:tab/>
      </w:r>
      <w:r w:rsidRPr="00723490">
        <w:rPr>
          <w:rFonts w:ascii="Arial" w:hAnsi="Arial" w:cs="Arial"/>
          <w:bCs/>
          <w:i/>
          <w:szCs w:val="24"/>
        </w:rPr>
        <w:t>Personality and Social Psychology Review</w:t>
      </w:r>
      <w:r w:rsidRPr="00723490">
        <w:rPr>
          <w:rFonts w:ascii="Arial" w:hAnsi="Arial" w:cs="Arial"/>
          <w:bCs/>
          <w:szCs w:val="24"/>
        </w:rPr>
        <w:t>, 18, 239-255.</w:t>
      </w:r>
    </w:p>
    <w:p w14:paraId="11A5E6A2" w14:textId="4BE463D6" w:rsidR="00C6317E" w:rsidRPr="00723490" w:rsidRDefault="00C6317E" w:rsidP="00C6317E">
      <w:pPr>
        <w:pStyle w:val="BodyText"/>
        <w:tabs>
          <w:tab w:val="clear" w:pos="720"/>
        </w:tabs>
        <w:ind w:right="0"/>
        <w:rPr>
          <w:rFonts w:ascii="Arial" w:hAnsi="Arial" w:cs="Arial"/>
          <w:bCs/>
          <w:i/>
          <w:szCs w:val="24"/>
        </w:rPr>
      </w:pPr>
      <w:r w:rsidRPr="00723490">
        <w:rPr>
          <w:rFonts w:ascii="Arial" w:hAnsi="Arial" w:cs="Arial"/>
          <w:bCs/>
          <w:szCs w:val="24"/>
        </w:rPr>
        <w:tab/>
        <w:t xml:space="preserve"> </w:t>
      </w:r>
    </w:p>
    <w:p w14:paraId="1E6224C7" w14:textId="108F9859" w:rsidR="00D84711" w:rsidRPr="00723490" w:rsidRDefault="00570A16" w:rsidP="00D84711">
      <w:pPr>
        <w:pStyle w:val="BodyText"/>
        <w:tabs>
          <w:tab w:val="clear" w:pos="720"/>
          <w:tab w:val="clear" w:pos="2520"/>
          <w:tab w:val="clear" w:pos="3240"/>
        </w:tabs>
        <w:ind w:right="0"/>
        <w:rPr>
          <w:rFonts w:ascii="Arial" w:hAnsi="Arial" w:cs="Arial"/>
          <w:szCs w:val="24"/>
        </w:rPr>
      </w:pPr>
      <w:r w:rsidRPr="00723490">
        <w:rPr>
          <w:rFonts w:ascii="Arial" w:hAnsi="Arial" w:cs="Arial"/>
          <w:szCs w:val="24"/>
          <w:highlight w:val="yellow"/>
        </w:rPr>
        <w:t>Notice we skipped chapter 3.</w:t>
      </w:r>
      <w:r w:rsidRPr="00723490">
        <w:rPr>
          <w:rFonts w:ascii="Arial" w:hAnsi="Arial" w:cs="Arial"/>
          <w:szCs w:val="24"/>
        </w:rPr>
        <w:t xml:space="preserve"> </w:t>
      </w:r>
    </w:p>
    <w:p w14:paraId="36568B21" w14:textId="11109A34" w:rsidR="00D82AC3" w:rsidRPr="00723490" w:rsidRDefault="003F6EFD" w:rsidP="00D82AC3">
      <w:pPr>
        <w:pStyle w:val="BodyText"/>
        <w:tabs>
          <w:tab w:val="clear" w:pos="720"/>
        </w:tabs>
        <w:rPr>
          <w:rFonts w:ascii="Arial" w:hAnsi="Arial" w:cs="Arial"/>
          <w:szCs w:val="24"/>
        </w:rPr>
      </w:pPr>
      <w:r w:rsidRPr="00723490">
        <w:rPr>
          <w:rFonts w:ascii="Arial" w:hAnsi="Arial" w:cs="Arial"/>
          <w:b/>
          <w:bCs/>
          <w:szCs w:val="24"/>
        </w:rPr>
        <w:t>February 17</w:t>
      </w:r>
      <w:r w:rsidR="00D84711" w:rsidRPr="00723490">
        <w:rPr>
          <w:rFonts w:ascii="Arial" w:hAnsi="Arial" w:cs="Arial"/>
          <w:szCs w:val="24"/>
        </w:rPr>
        <w:tab/>
      </w:r>
      <w:r w:rsidR="005609B0" w:rsidRPr="00723490">
        <w:rPr>
          <w:rFonts w:ascii="Arial" w:hAnsi="Arial" w:cs="Arial"/>
          <w:szCs w:val="24"/>
        </w:rPr>
        <w:t xml:space="preserve">Implicit bias. </w:t>
      </w:r>
    </w:p>
    <w:p w14:paraId="092121A7" w14:textId="7A78258A" w:rsidR="000950F5" w:rsidRPr="00723490" w:rsidRDefault="00570A16" w:rsidP="00D82AC3">
      <w:pPr>
        <w:pStyle w:val="BodyText"/>
        <w:tabs>
          <w:tab w:val="clear" w:pos="720"/>
        </w:tabs>
        <w:rPr>
          <w:rFonts w:ascii="Arial" w:hAnsi="Arial" w:cs="Arial"/>
          <w:bCs/>
          <w:szCs w:val="24"/>
        </w:rPr>
      </w:pPr>
      <w:r w:rsidRPr="00723490">
        <w:rPr>
          <w:rFonts w:ascii="Arial" w:hAnsi="Arial" w:cs="Arial"/>
          <w:b/>
          <w:szCs w:val="24"/>
        </w:rPr>
        <w:t>Chapter 4.  Implicit stereotyping and prejudice</w:t>
      </w:r>
      <w:r w:rsidRPr="00723490">
        <w:rPr>
          <w:rFonts w:ascii="Arial" w:hAnsi="Arial" w:cs="Arial"/>
          <w:bCs/>
          <w:szCs w:val="24"/>
        </w:rPr>
        <w:t xml:space="preserve">. </w:t>
      </w:r>
    </w:p>
    <w:p w14:paraId="6D40B830" w14:textId="13775054" w:rsidR="009F4D1A" w:rsidRPr="00723490" w:rsidRDefault="001227B7" w:rsidP="009F4D1A">
      <w:pPr>
        <w:pStyle w:val="BodyText"/>
        <w:tabs>
          <w:tab w:val="clear" w:pos="720"/>
        </w:tabs>
        <w:rPr>
          <w:rFonts w:ascii="Arial" w:hAnsi="Arial" w:cs="Arial"/>
          <w:bCs/>
          <w:szCs w:val="24"/>
        </w:rPr>
      </w:pPr>
      <w:r w:rsidRPr="00723490">
        <w:rPr>
          <w:rFonts w:ascii="Arial" w:hAnsi="Arial" w:cs="Arial"/>
          <w:bCs/>
          <w:szCs w:val="24"/>
        </w:rPr>
        <w:t xml:space="preserve">We </w:t>
      </w:r>
      <w:r w:rsidR="009F4D1A" w:rsidRPr="00723490">
        <w:rPr>
          <w:rFonts w:ascii="Arial" w:hAnsi="Arial" w:cs="Arial"/>
          <w:bCs/>
          <w:szCs w:val="24"/>
        </w:rPr>
        <w:t xml:space="preserve">will </w:t>
      </w:r>
      <w:r w:rsidRPr="00723490">
        <w:rPr>
          <w:rFonts w:ascii="Arial" w:hAnsi="Arial" w:cs="Arial"/>
          <w:bCs/>
          <w:szCs w:val="24"/>
        </w:rPr>
        <w:t>co</w:t>
      </w:r>
      <w:r w:rsidR="009F4D1A" w:rsidRPr="00723490">
        <w:rPr>
          <w:rFonts w:ascii="Arial" w:hAnsi="Arial" w:cs="Arial"/>
          <w:bCs/>
          <w:szCs w:val="24"/>
        </w:rPr>
        <w:t xml:space="preserve">ver the </w:t>
      </w:r>
      <w:r w:rsidR="000E35E4" w:rsidRPr="00723490">
        <w:rPr>
          <w:rFonts w:ascii="Arial" w:hAnsi="Arial" w:cs="Arial"/>
          <w:bCs/>
          <w:szCs w:val="24"/>
        </w:rPr>
        <w:t xml:space="preserve">IAT, but I will also lecture on other implicit methods. </w:t>
      </w:r>
      <w:r w:rsidR="004E2B98" w:rsidRPr="00723490">
        <w:rPr>
          <w:rFonts w:ascii="Arial" w:hAnsi="Arial" w:cs="Arial"/>
          <w:bCs/>
          <w:szCs w:val="24"/>
        </w:rPr>
        <w:t xml:space="preserve">These methods are good to study </w:t>
      </w:r>
      <w:r w:rsidR="009F4D1A" w:rsidRPr="00723490">
        <w:rPr>
          <w:rFonts w:ascii="Arial" w:hAnsi="Arial" w:cs="Arial"/>
          <w:bCs/>
          <w:szCs w:val="24"/>
        </w:rPr>
        <w:t>racism and other sensitive topics.</w:t>
      </w:r>
      <w:r w:rsidR="00090F25" w:rsidRPr="00723490">
        <w:rPr>
          <w:rFonts w:ascii="Arial" w:hAnsi="Arial" w:cs="Arial"/>
          <w:bCs/>
          <w:szCs w:val="24"/>
        </w:rPr>
        <w:t xml:space="preserve"> </w:t>
      </w:r>
      <w:r w:rsidR="009F4D1A" w:rsidRPr="00723490">
        <w:rPr>
          <w:rFonts w:ascii="Arial" w:hAnsi="Arial" w:cs="Arial"/>
          <w:bCs/>
          <w:szCs w:val="24"/>
        </w:rPr>
        <w:t xml:space="preserve">There is a bit of a foray into methodology, ethics, and the replicability debate. </w:t>
      </w:r>
    </w:p>
    <w:p w14:paraId="3F26CFAA" w14:textId="77777777" w:rsidR="006811F7" w:rsidRPr="00723490" w:rsidRDefault="006811F7" w:rsidP="009F4D1A">
      <w:pPr>
        <w:pStyle w:val="BodyText"/>
        <w:tabs>
          <w:tab w:val="clear" w:pos="720"/>
        </w:tabs>
        <w:rPr>
          <w:rFonts w:ascii="Arial" w:hAnsi="Arial" w:cs="Arial"/>
          <w:bCs/>
          <w:szCs w:val="24"/>
        </w:rPr>
      </w:pPr>
    </w:p>
    <w:p w14:paraId="65B6FD7D" w14:textId="77777777" w:rsidR="006811F7" w:rsidRPr="00723490" w:rsidRDefault="006811F7" w:rsidP="006811F7">
      <w:pPr>
        <w:pStyle w:val="BodyText"/>
        <w:tabs>
          <w:tab w:val="clear" w:pos="720"/>
        </w:tabs>
        <w:rPr>
          <w:rFonts w:ascii="Arial" w:hAnsi="Arial" w:cs="Arial"/>
          <w:b/>
          <w:szCs w:val="24"/>
        </w:rPr>
      </w:pPr>
      <w:r w:rsidRPr="00723490">
        <w:rPr>
          <w:rFonts w:ascii="Arial" w:hAnsi="Arial" w:cs="Arial"/>
          <w:b/>
          <w:szCs w:val="24"/>
        </w:rPr>
        <w:t xml:space="preserve">Sawyer, J. E., &amp; </w:t>
      </w:r>
      <w:proofErr w:type="spellStart"/>
      <w:r w:rsidRPr="00723490">
        <w:rPr>
          <w:rFonts w:ascii="Arial" w:hAnsi="Arial" w:cs="Arial"/>
          <w:b/>
          <w:szCs w:val="24"/>
        </w:rPr>
        <w:t>Gampa</w:t>
      </w:r>
      <w:proofErr w:type="spellEnd"/>
      <w:r w:rsidRPr="00723490">
        <w:rPr>
          <w:rFonts w:ascii="Arial" w:hAnsi="Arial" w:cs="Arial"/>
          <w:b/>
          <w:szCs w:val="24"/>
        </w:rPr>
        <w:t xml:space="preserve">, A. (2023). Social movements as parsimonious explanations for implicit and explicit attitude change. </w:t>
      </w:r>
      <w:r w:rsidRPr="00723490">
        <w:rPr>
          <w:rFonts w:ascii="Arial" w:hAnsi="Arial" w:cs="Arial"/>
          <w:b/>
          <w:i/>
          <w:iCs/>
          <w:szCs w:val="24"/>
        </w:rPr>
        <w:t>Personality and Social Psychology Review</w:t>
      </w:r>
      <w:r w:rsidRPr="00723490">
        <w:rPr>
          <w:rFonts w:ascii="Arial" w:hAnsi="Arial" w:cs="Arial"/>
          <w:b/>
          <w:szCs w:val="24"/>
        </w:rPr>
        <w:t xml:space="preserve">, </w:t>
      </w:r>
      <w:r w:rsidRPr="00723490">
        <w:rPr>
          <w:rFonts w:ascii="Arial" w:hAnsi="Arial" w:cs="Arial"/>
          <w:b/>
          <w:i/>
          <w:iCs/>
          <w:szCs w:val="24"/>
        </w:rPr>
        <w:t>27</w:t>
      </w:r>
      <w:r w:rsidRPr="00723490">
        <w:rPr>
          <w:rFonts w:ascii="Arial" w:hAnsi="Arial" w:cs="Arial"/>
          <w:b/>
          <w:szCs w:val="24"/>
        </w:rPr>
        <w:t>(1), 28-51.</w:t>
      </w:r>
    </w:p>
    <w:p w14:paraId="38278644" w14:textId="77777777" w:rsidR="006811F7" w:rsidRPr="00723490" w:rsidRDefault="006811F7" w:rsidP="006811F7">
      <w:pPr>
        <w:pStyle w:val="BodyText"/>
        <w:tabs>
          <w:tab w:val="clear" w:pos="720"/>
        </w:tabs>
        <w:rPr>
          <w:rFonts w:ascii="Arial" w:hAnsi="Arial" w:cs="Arial"/>
          <w:b/>
          <w:szCs w:val="24"/>
        </w:rPr>
      </w:pPr>
      <w:hyperlink r:id="rId16" w:history="1">
        <w:r w:rsidRPr="00723490">
          <w:rPr>
            <w:rStyle w:val="Hyperlink"/>
            <w:rFonts w:ascii="Arial" w:hAnsi="Arial" w:cs="Arial"/>
            <w:b/>
            <w:szCs w:val="24"/>
          </w:rPr>
          <w:t>https://journals.sagepub.com/doi/pdf/10.1177/10888683221095697</w:t>
        </w:r>
      </w:hyperlink>
    </w:p>
    <w:p w14:paraId="5F56C115" w14:textId="77777777" w:rsidR="006811F7" w:rsidRPr="00723490" w:rsidRDefault="006811F7" w:rsidP="006811F7">
      <w:pPr>
        <w:pStyle w:val="BodyText"/>
        <w:tabs>
          <w:tab w:val="clear" w:pos="720"/>
        </w:tabs>
        <w:rPr>
          <w:rFonts w:ascii="Arial" w:hAnsi="Arial" w:cs="Arial"/>
          <w:b/>
          <w:szCs w:val="24"/>
        </w:rPr>
      </w:pPr>
    </w:p>
    <w:p w14:paraId="1EBFD828" w14:textId="3D377A8A" w:rsidR="00E07769" w:rsidRPr="00723490" w:rsidRDefault="00361E9D" w:rsidP="009F4D1A">
      <w:pPr>
        <w:pStyle w:val="BodyText"/>
        <w:tabs>
          <w:tab w:val="clear" w:pos="720"/>
        </w:tabs>
        <w:rPr>
          <w:rFonts w:ascii="Arial" w:hAnsi="Arial" w:cs="Arial"/>
          <w:szCs w:val="24"/>
        </w:rPr>
      </w:pPr>
      <w:r w:rsidRPr="00723490">
        <w:rPr>
          <w:rFonts w:ascii="Arial" w:hAnsi="Arial" w:cs="Arial"/>
          <w:szCs w:val="24"/>
        </w:rPr>
        <w:t xml:space="preserve">Kurdi, B., Morehouse, K. N., &amp; Dunham, Y. (2023). How do explicit and implicit evaluations shift? A preregistered meta-analysis of the effects of co-occurrence and relational information. </w:t>
      </w:r>
      <w:r w:rsidRPr="00723490">
        <w:rPr>
          <w:rFonts w:ascii="Arial" w:hAnsi="Arial" w:cs="Arial"/>
          <w:i/>
          <w:iCs/>
          <w:szCs w:val="24"/>
        </w:rPr>
        <w:t>Journal of Personality and Social Psychology</w:t>
      </w:r>
      <w:r w:rsidRPr="00723490">
        <w:rPr>
          <w:rFonts w:ascii="Arial" w:hAnsi="Arial" w:cs="Arial"/>
          <w:szCs w:val="24"/>
        </w:rPr>
        <w:t xml:space="preserve">, </w:t>
      </w:r>
      <w:r w:rsidRPr="00723490">
        <w:rPr>
          <w:rFonts w:ascii="Arial" w:hAnsi="Arial" w:cs="Arial"/>
          <w:i/>
          <w:iCs/>
          <w:szCs w:val="24"/>
        </w:rPr>
        <w:t>124</w:t>
      </w:r>
      <w:r w:rsidRPr="00723490">
        <w:rPr>
          <w:rFonts w:ascii="Arial" w:hAnsi="Arial" w:cs="Arial"/>
          <w:szCs w:val="24"/>
        </w:rPr>
        <w:t xml:space="preserve">(6), </w:t>
      </w:r>
      <w:r w:rsidR="00E07769" w:rsidRPr="00723490">
        <w:rPr>
          <w:rFonts w:ascii="Arial" w:hAnsi="Arial" w:cs="Arial"/>
          <w:szCs w:val="24"/>
        </w:rPr>
        <w:t xml:space="preserve">1174–1202. </w:t>
      </w:r>
      <w:hyperlink r:id="rId17" w:tgtFrame="_blank" w:history="1">
        <w:r w:rsidR="00E07769" w:rsidRPr="00723490">
          <w:rPr>
            <w:rStyle w:val="Hyperlink"/>
            <w:rFonts w:ascii="Arial" w:hAnsi="Arial" w:cs="Arial"/>
            <w:szCs w:val="24"/>
          </w:rPr>
          <w:t>https://doi.org/10.1037/pspa0000329</w:t>
        </w:r>
      </w:hyperlink>
    </w:p>
    <w:p w14:paraId="2705F8C5" w14:textId="77777777" w:rsidR="00E07769" w:rsidRPr="00723490" w:rsidRDefault="00E07769" w:rsidP="009F4D1A">
      <w:pPr>
        <w:pStyle w:val="BodyText"/>
        <w:tabs>
          <w:tab w:val="clear" w:pos="720"/>
        </w:tabs>
        <w:rPr>
          <w:rFonts w:ascii="Arial" w:hAnsi="Arial" w:cs="Arial"/>
          <w:b/>
          <w:szCs w:val="24"/>
        </w:rPr>
      </w:pPr>
    </w:p>
    <w:p w14:paraId="5475ABE3" w14:textId="77777777" w:rsidR="00D47B3B" w:rsidRPr="00723490" w:rsidRDefault="00D47B3B" w:rsidP="00D47B3B">
      <w:pPr>
        <w:pStyle w:val="BodyText"/>
        <w:tabs>
          <w:tab w:val="clear" w:pos="720"/>
        </w:tabs>
        <w:rPr>
          <w:rFonts w:ascii="Arial" w:hAnsi="Arial" w:cs="Arial"/>
          <w:szCs w:val="24"/>
        </w:rPr>
      </w:pPr>
      <w:r w:rsidRPr="00723490">
        <w:rPr>
          <w:rFonts w:ascii="Arial" w:hAnsi="Arial" w:cs="Arial"/>
          <w:szCs w:val="24"/>
        </w:rPr>
        <w:t xml:space="preserve">*Kurdi, B., </w:t>
      </w:r>
      <w:proofErr w:type="spellStart"/>
      <w:r w:rsidRPr="00723490">
        <w:rPr>
          <w:rFonts w:ascii="Arial" w:hAnsi="Arial" w:cs="Arial"/>
          <w:szCs w:val="24"/>
        </w:rPr>
        <w:t>Seitchik</w:t>
      </w:r>
      <w:proofErr w:type="spellEnd"/>
      <w:r w:rsidRPr="00723490">
        <w:rPr>
          <w:rFonts w:ascii="Arial" w:hAnsi="Arial" w:cs="Arial"/>
          <w:szCs w:val="24"/>
        </w:rPr>
        <w:t xml:space="preserve">, A. E., Axt, J. R., Carroll, T. J., Karapetyan, A., Kaushik, N., ... &amp; Banaji, M. R. (2019). Relationship between the Implicit Association Test and intergroup behavior: A meta-analysis. </w:t>
      </w:r>
      <w:r w:rsidRPr="00723490">
        <w:rPr>
          <w:rFonts w:ascii="Arial" w:hAnsi="Arial" w:cs="Arial"/>
          <w:i/>
          <w:iCs/>
          <w:szCs w:val="24"/>
        </w:rPr>
        <w:t>American psychologist</w:t>
      </w:r>
      <w:r w:rsidRPr="00723490">
        <w:rPr>
          <w:rFonts w:ascii="Arial" w:hAnsi="Arial" w:cs="Arial"/>
          <w:szCs w:val="24"/>
        </w:rPr>
        <w:t xml:space="preserve">, </w:t>
      </w:r>
      <w:r w:rsidRPr="00723490">
        <w:rPr>
          <w:rFonts w:ascii="Arial" w:hAnsi="Arial" w:cs="Arial"/>
          <w:i/>
          <w:iCs/>
          <w:szCs w:val="24"/>
        </w:rPr>
        <w:t>74</w:t>
      </w:r>
      <w:r w:rsidRPr="00723490">
        <w:rPr>
          <w:rFonts w:ascii="Arial" w:hAnsi="Arial" w:cs="Arial"/>
          <w:szCs w:val="24"/>
        </w:rPr>
        <w:t xml:space="preserve">(5), 569-586. </w:t>
      </w:r>
    </w:p>
    <w:p w14:paraId="414FFDAE" w14:textId="77777777" w:rsidR="00D47B3B" w:rsidRPr="00723490" w:rsidRDefault="00D47B3B" w:rsidP="00D47B3B">
      <w:pPr>
        <w:pStyle w:val="BodyText"/>
        <w:tabs>
          <w:tab w:val="clear" w:pos="720"/>
        </w:tabs>
        <w:rPr>
          <w:rFonts w:ascii="Arial" w:hAnsi="Arial" w:cs="Arial"/>
          <w:bCs/>
          <w:szCs w:val="24"/>
        </w:rPr>
      </w:pPr>
      <w:r w:rsidRPr="00723490">
        <w:rPr>
          <w:rFonts w:ascii="Arial" w:hAnsi="Arial" w:cs="Arial"/>
          <w:szCs w:val="24"/>
        </w:rPr>
        <w:t xml:space="preserve">The hyperlink. </w:t>
      </w:r>
    </w:p>
    <w:p w14:paraId="34C3CA5D" w14:textId="77777777" w:rsidR="00D47B3B" w:rsidRPr="00723490" w:rsidRDefault="00D47B3B" w:rsidP="00D47B3B">
      <w:pPr>
        <w:rPr>
          <w:rFonts w:ascii="Arial" w:hAnsi="Arial" w:cs="Arial"/>
        </w:rPr>
      </w:pPr>
      <w:hyperlink r:id="rId18" w:history="1">
        <w:r w:rsidRPr="00723490">
          <w:rPr>
            <w:rFonts w:ascii="Arial" w:hAnsi="Arial" w:cs="Arial"/>
            <w:color w:val="0000FF"/>
            <w:u w:val="single"/>
          </w:rPr>
          <w:t>Relationship between the Implicit Association Test and intergroup behavior: A meta-analysis.</w:t>
        </w:r>
      </w:hyperlink>
    </w:p>
    <w:p w14:paraId="6F23B348" w14:textId="77777777" w:rsidR="00C52225" w:rsidRPr="00723490" w:rsidRDefault="00C52225" w:rsidP="00D82AC3">
      <w:pPr>
        <w:pStyle w:val="BodyText"/>
        <w:tabs>
          <w:tab w:val="clear" w:pos="720"/>
        </w:tabs>
        <w:rPr>
          <w:rFonts w:ascii="Arial" w:hAnsi="Arial" w:cs="Arial"/>
          <w:bCs/>
          <w:szCs w:val="24"/>
        </w:rPr>
      </w:pPr>
    </w:p>
    <w:p w14:paraId="54754630" w14:textId="6250200F" w:rsidR="005609B0" w:rsidRPr="00723490" w:rsidRDefault="00EA25F2" w:rsidP="00D82AC3">
      <w:pPr>
        <w:pStyle w:val="BodyText"/>
        <w:tabs>
          <w:tab w:val="clear" w:pos="720"/>
        </w:tabs>
        <w:rPr>
          <w:rFonts w:ascii="Arial" w:hAnsi="Arial" w:cs="Arial"/>
          <w:szCs w:val="24"/>
        </w:rPr>
      </w:pPr>
      <w:r w:rsidRPr="00723490">
        <w:rPr>
          <w:rFonts w:ascii="Arial" w:hAnsi="Arial" w:cs="Arial"/>
          <w:szCs w:val="24"/>
        </w:rPr>
        <w:t>*</w:t>
      </w:r>
      <w:r w:rsidR="00F47F6C" w:rsidRPr="00723490">
        <w:rPr>
          <w:rFonts w:ascii="Arial" w:hAnsi="Arial" w:cs="Arial"/>
          <w:szCs w:val="24"/>
        </w:rPr>
        <w:t xml:space="preserve">Hall, W. J., Chapman, M. V., Lee, K. M., Merino, Y. M., Thomas, T. W., Payne, B. K., ... &amp; Coyne-Beasley, T. (2015). Implicit racial/ethnic bias among health care professionals and its influence on health care outcomes: a systematic review. </w:t>
      </w:r>
      <w:r w:rsidR="00F47F6C" w:rsidRPr="00723490">
        <w:rPr>
          <w:rFonts w:ascii="Arial" w:hAnsi="Arial" w:cs="Arial"/>
          <w:i/>
          <w:iCs/>
          <w:szCs w:val="24"/>
        </w:rPr>
        <w:t>American journal of public health</w:t>
      </w:r>
      <w:r w:rsidR="00F47F6C" w:rsidRPr="00723490">
        <w:rPr>
          <w:rFonts w:ascii="Arial" w:hAnsi="Arial" w:cs="Arial"/>
          <w:szCs w:val="24"/>
        </w:rPr>
        <w:t xml:space="preserve">, </w:t>
      </w:r>
      <w:r w:rsidR="00F47F6C" w:rsidRPr="00723490">
        <w:rPr>
          <w:rFonts w:ascii="Arial" w:hAnsi="Arial" w:cs="Arial"/>
          <w:i/>
          <w:iCs/>
          <w:szCs w:val="24"/>
        </w:rPr>
        <w:t>105</w:t>
      </w:r>
      <w:r w:rsidR="00F47F6C" w:rsidRPr="00723490">
        <w:rPr>
          <w:rFonts w:ascii="Arial" w:hAnsi="Arial" w:cs="Arial"/>
          <w:szCs w:val="24"/>
        </w:rPr>
        <w:t>(12), e60-e76.</w:t>
      </w:r>
    </w:p>
    <w:p w14:paraId="49FC12BB" w14:textId="77777777" w:rsidR="004E2B98" w:rsidRPr="00723490" w:rsidRDefault="004E2B98" w:rsidP="004E2B98">
      <w:pPr>
        <w:pStyle w:val="BodyText"/>
        <w:rPr>
          <w:rFonts w:ascii="Arial" w:hAnsi="Arial" w:cs="Arial"/>
          <w:szCs w:val="24"/>
        </w:rPr>
      </w:pPr>
    </w:p>
    <w:p w14:paraId="66675BAF" w14:textId="08FB7DD1" w:rsidR="004E2B98" w:rsidRPr="00723490" w:rsidRDefault="0000364E" w:rsidP="004E2B98">
      <w:pPr>
        <w:pStyle w:val="BodyText"/>
        <w:tabs>
          <w:tab w:val="clear" w:pos="720"/>
        </w:tabs>
        <w:rPr>
          <w:rFonts w:ascii="Arial" w:hAnsi="Arial" w:cs="Arial"/>
          <w:i/>
          <w:iCs/>
          <w:szCs w:val="24"/>
        </w:rPr>
      </w:pPr>
      <w:r w:rsidRPr="00723490">
        <w:rPr>
          <w:rFonts w:ascii="Arial" w:hAnsi="Arial" w:cs="Arial"/>
          <w:szCs w:val="24"/>
        </w:rPr>
        <w:lastRenderedPageBreak/>
        <w:t>*</w:t>
      </w:r>
      <w:r w:rsidR="004E2B98" w:rsidRPr="00723490">
        <w:rPr>
          <w:rFonts w:ascii="Arial" w:hAnsi="Arial" w:cs="Arial"/>
          <w:szCs w:val="24"/>
        </w:rPr>
        <w:t>Brown-</w:t>
      </w:r>
      <w:proofErr w:type="spellStart"/>
      <w:r w:rsidR="004E2B98" w:rsidRPr="00723490">
        <w:rPr>
          <w:rFonts w:ascii="Arial" w:hAnsi="Arial" w:cs="Arial"/>
          <w:szCs w:val="24"/>
        </w:rPr>
        <w:t>lannuzzi</w:t>
      </w:r>
      <w:proofErr w:type="spellEnd"/>
      <w:r w:rsidR="004E2B98" w:rsidRPr="00723490">
        <w:rPr>
          <w:rFonts w:ascii="Arial" w:hAnsi="Arial" w:cs="Arial"/>
          <w:szCs w:val="24"/>
        </w:rPr>
        <w:t xml:space="preserve">, J. L., Cooley, E., </w:t>
      </w:r>
      <w:proofErr w:type="spellStart"/>
      <w:r w:rsidR="004E2B98" w:rsidRPr="00723490">
        <w:rPr>
          <w:rFonts w:ascii="Arial" w:hAnsi="Arial" w:cs="Arial"/>
          <w:szCs w:val="24"/>
        </w:rPr>
        <w:t>Cipolli</w:t>
      </w:r>
      <w:proofErr w:type="spellEnd"/>
      <w:r w:rsidR="004E2B98" w:rsidRPr="00723490">
        <w:rPr>
          <w:rFonts w:ascii="Arial" w:hAnsi="Arial" w:cs="Arial"/>
          <w:szCs w:val="24"/>
        </w:rPr>
        <w:t xml:space="preserve">, W., &amp; Payne, B. K. (2021). Who Gets to Vote? Racialized Mental Images of Legitimate and Illegitimate Voters. </w:t>
      </w:r>
      <w:r w:rsidR="004E2B98" w:rsidRPr="00723490">
        <w:rPr>
          <w:rFonts w:ascii="Arial" w:hAnsi="Arial" w:cs="Arial"/>
          <w:i/>
          <w:iCs/>
          <w:szCs w:val="24"/>
        </w:rPr>
        <w:t xml:space="preserve">Social Psychological and Personality Science. </w:t>
      </w:r>
    </w:p>
    <w:p w14:paraId="797EED87" w14:textId="77777777" w:rsidR="00A85963" w:rsidRPr="00723490" w:rsidRDefault="00A85963" w:rsidP="004E2B98">
      <w:pPr>
        <w:pStyle w:val="BodyText"/>
        <w:tabs>
          <w:tab w:val="clear" w:pos="720"/>
        </w:tabs>
        <w:rPr>
          <w:rFonts w:ascii="Arial" w:hAnsi="Arial" w:cs="Arial"/>
          <w:i/>
          <w:iCs/>
          <w:szCs w:val="24"/>
        </w:rPr>
      </w:pPr>
    </w:p>
    <w:p w14:paraId="16B5ADE1" w14:textId="2419816A" w:rsidR="00A85963" w:rsidRPr="00723490" w:rsidRDefault="000572A7" w:rsidP="000572A7">
      <w:pPr>
        <w:pStyle w:val="BodyText"/>
        <w:tabs>
          <w:tab w:val="clear" w:pos="720"/>
        </w:tabs>
        <w:rPr>
          <w:rFonts w:ascii="Arial" w:hAnsi="Arial" w:cs="Arial"/>
          <w:szCs w:val="24"/>
        </w:rPr>
      </w:pPr>
      <w:r w:rsidRPr="00723490">
        <w:rPr>
          <w:rFonts w:ascii="Arial" w:hAnsi="Arial" w:cs="Arial"/>
          <w:szCs w:val="24"/>
        </w:rPr>
        <w:t>*</w:t>
      </w:r>
      <w:r w:rsidR="00A85963" w:rsidRPr="00723490">
        <w:rPr>
          <w:rFonts w:ascii="Arial" w:hAnsi="Arial" w:cs="Arial"/>
          <w:szCs w:val="24"/>
        </w:rPr>
        <w:t xml:space="preserve">Payne, K., Niemi, L., &amp; Doris, J. (2018, March 27). How to think about “Implicit Bias.” </w:t>
      </w:r>
      <w:r w:rsidR="00A85963" w:rsidRPr="00723490">
        <w:rPr>
          <w:rFonts w:ascii="Arial" w:hAnsi="Arial" w:cs="Arial"/>
          <w:i/>
          <w:iCs/>
          <w:szCs w:val="24"/>
        </w:rPr>
        <w:t>Scientific American</w:t>
      </w:r>
      <w:r w:rsidR="00A85963" w:rsidRPr="00723490">
        <w:rPr>
          <w:rFonts w:ascii="Arial" w:hAnsi="Arial" w:cs="Arial"/>
          <w:szCs w:val="24"/>
        </w:rPr>
        <w:t>. Retrieved from</w:t>
      </w:r>
      <w:r w:rsidR="009672A6" w:rsidRPr="00723490">
        <w:rPr>
          <w:rFonts w:ascii="Arial" w:hAnsi="Arial" w:cs="Arial"/>
          <w:szCs w:val="24"/>
        </w:rPr>
        <w:t xml:space="preserve"> </w:t>
      </w:r>
      <w:r w:rsidR="00A85963" w:rsidRPr="00723490">
        <w:rPr>
          <w:rFonts w:ascii="Arial" w:hAnsi="Arial" w:cs="Arial"/>
          <w:szCs w:val="24"/>
        </w:rPr>
        <w:t>https://www.scientificamerican.com/article/how-to-think-about-implicit-bias/ </w:t>
      </w:r>
    </w:p>
    <w:p w14:paraId="0CB48896" w14:textId="77777777" w:rsidR="005609B0" w:rsidRPr="00723490" w:rsidRDefault="005609B0" w:rsidP="00D82AC3">
      <w:pPr>
        <w:pStyle w:val="BodyText"/>
        <w:tabs>
          <w:tab w:val="clear" w:pos="720"/>
        </w:tabs>
        <w:rPr>
          <w:rFonts w:ascii="Arial" w:hAnsi="Arial" w:cs="Arial"/>
          <w:szCs w:val="24"/>
        </w:rPr>
      </w:pPr>
    </w:p>
    <w:p w14:paraId="4541FB14" w14:textId="6F787259" w:rsidR="004E2B98" w:rsidRPr="00723490" w:rsidRDefault="004E2B98" w:rsidP="004E2B98">
      <w:pPr>
        <w:pStyle w:val="BodyText"/>
        <w:rPr>
          <w:rFonts w:ascii="Arial" w:hAnsi="Arial" w:cs="Arial"/>
          <w:bCs/>
          <w:szCs w:val="24"/>
        </w:rPr>
      </w:pPr>
      <w:r w:rsidRPr="00723490">
        <w:rPr>
          <w:rFonts w:ascii="Arial" w:hAnsi="Arial" w:cs="Arial"/>
          <w:bCs/>
          <w:szCs w:val="24"/>
        </w:rPr>
        <w:t xml:space="preserve">Grad students need to read one of the following two papers. </w:t>
      </w:r>
    </w:p>
    <w:p w14:paraId="68E8271C" w14:textId="77777777" w:rsidR="005609B0" w:rsidRPr="00723490" w:rsidRDefault="005609B0" w:rsidP="00D82AC3">
      <w:pPr>
        <w:pStyle w:val="BodyText"/>
        <w:tabs>
          <w:tab w:val="clear" w:pos="720"/>
        </w:tabs>
        <w:rPr>
          <w:rFonts w:ascii="Arial" w:hAnsi="Arial" w:cs="Arial"/>
          <w:szCs w:val="24"/>
        </w:rPr>
      </w:pPr>
    </w:p>
    <w:p w14:paraId="14A61221" w14:textId="2998E488" w:rsidR="00945794" w:rsidRPr="00723490" w:rsidRDefault="00D82AC3" w:rsidP="004E2B98">
      <w:pPr>
        <w:pStyle w:val="BodyText"/>
        <w:tabs>
          <w:tab w:val="clear" w:pos="720"/>
        </w:tabs>
        <w:rPr>
          <w:rFonts w:ascii="Arial" w:hAnsi="Arial" w:cs="Arial"/>
          <w:szCs w:val="24"/>
        </w:rPr>
      </w:pPr>
      <w:r w:rsidRPr="00723490">
        <w:rPr>
          <w:rFonts w:ascii="Arial" w:hAnsi="Arial" w:cs="Arial"/>
          <w:szCs w:val="24"/>
        </w:rPr>
        <w:t xml:space="preserve">Gawronski, B. (2019). Six lessons for a cogent science of implicit bias and its criticism. </w:t>
      </w:r>
      <w:r w:rsidRPr="00723490">
        <w:rPr>
          <w:rFonts w:ascii="Arial" w:hAnsi="Arial" w:cs="Arial"/>
          <w:i/>
          <w:iCs/>
          <w:szCs w:val="24"/>
        </w:rPr>
        <w:t>Perspectives on Psychological Science</w:t>
      </w:r>
      <w:r w:rsidRPr="00723490">
        <w:rPr>
          <w:rFonts w:ascii="Arial" w:hAnsi="Arial" w:cs="Arial"/>
          <w:szCs w:val="24"/>
        </w:rPr>
        <w:t xml:space="preserve">, </w:t>
      </w:r>
      <w:r w:rsidRPr="00723490">
        <w:rPr>
          <w:rFonts w:ascii="Arial" w:hAnsi="Arial" w:cs="Arial"/>
          <w:i/>
          <w:iCs/>
          <w:szCs w:val="24"/>
        </w:rPr>
        <w:t>14</w:t>
      </w:r>
      <w:r w:rsidRPr="00723490">
        <w:rPr>
          <w:rFonts w:ascii="Arial" w:hAnsi="Arial" w:cs="Arial"/>
          <w:szCs w:val="24"/>
        </w:rPr>
        <w:t>(4), 574-595.</w:t>
      </w:r>
      <w:r w:rsidR="00945794" w:rsidRPr="00723490">
        <w:rPr>
          <w:rFonts w:ascii="Arial" w:hAnsi="Arial" w:cs="Arial"/>
          <w:i/>
          <w:iCs/>
          <w:szCs w:val="24"/>
        </w:rPr>
        <w:t xml:space="preserve"> </w:t>
      </w:r>
    </w:p>
    <w:p w14:paraId="6DE0562D" w14:textId="5256EC5D" w:rsidR="008B465F" w:rsidRPr="00723490" w:rsidRDefault="008B465F" w:rsidP="000937D3">
      <w:pPr>
        <w:pStyle w:val="BodyText"/>
        <w:tabs>
          <w:tab w:val="clear" w:pos="720"/>
        </w:tabs>
        <w:rPr>
          <w:rFonts w:ascii="Arial" w:hAnsi="Arial" w:cs="Arial"/>
          <w:bCs/>
          <w:szCs w:val="24"/>
          <w:lang w:val="en"/>
        </w:rPr>
      </w:pPr>
    </w:p>
    <w:p w14:paraId="75D8F6F1" w14:textId="77777777" w:rsidR="008320E0" w:rsidRPr="00723490" w:rsidRDefault="008320E0" w:rsidP="008320E0">
      <w:pPr>
        <w:pStyle w:val="BodyText"/>
        <w:rPr>
          <w:rFonts w:ascii="Arial" w:hAnsi="Arial" w:cs="Arial"/>
          <w:bCs/>
          <w:szCs w:val="24"/>
        </w:rPr>
      </w:pPr>
      <w:proofErr w:type="spellStart"/>
      <w:r w:rsidRPr="00723490">
        <w:rPr>
          <w:rFonts w:ascii="Arial" w:hAnsi="Arial" w:cs="Arial"/>
          <w:bCs/>
          <w:szCs w:val="24"/>
        </w:rPr>
        <w:t>Daumeyer</w:t>
      </w:r>
      <w:proofErr w:type="spellEnd"/>
      <w:r w:rsidRPr="00723490">
        <w:rPr>
          <w:rFonts w:ascii="Arial" w:hAnsi="Arial" w:cs="Arial"/>
          <w:bCs/>
          <w:szCs w:val="24"/>
        </w:rPr>
        <w:t xml:space="preserve">, N. M., </w:t>
      </w:r>
      <w:proofErr w:type="spellStart"/>
      <w:r w:rsidRPr="00723490">
        <w:rPr>
          <w:rFonts w:ascii="Arial" w:hAnsi="Arial" w:cs="Arial"/>
          <w:bCs/>
          <w:szCs w:val="24"/>
        </w:rPr>
        <w:t>Onyeador</w:t>
      </w:r>
      <w:proofErr w:type="spellEnd"/>
      <w:r w:rsidRPr="00723490">
        <w:rPr>
          <w:rFonts w:ascii="Arial" w:hAnsi="Arial" w:cs="Arial"/>
          <w:bCs/>
          <w:szCs w:val="24"/>
        </w:rPr>
        <w:t xml:space="preserve">, I. N., Brown, X., &amp; Richeson, J. A. (2019). Consequences of attributing discrimination to implicit vs. explicit bias. </w:t>
      </w:r>
      <w:r w:rsidRPr="00723490">
        <w:rPr>
          <w:rFonts w:ascii="Arial" w:hAnsi="Arial" w:cs="Arial"/>
          <w:bCs/>
          <w:i/>
          <w:iCs/>
          <w:szCs w:val="24"/>
        </w:rPr>
        <w:t>Journal of Experimental Social Psychology</w:t>
      </w:r>
      <w:r w:rsidRPr="00723490">
        <w:rPr>
          <w:rFonts w:ascii="Arial" w:hAnsi="Arial" w:cs="Arial"/>
          <w:bCs/>
          <w:szCs w:val="24"/>
        </w:rPr>
        <w:t xml:space="preserve">, </w:t>
      </w:r>
      <w:r w:rsidRPr="00723490">
        <w:rPr>
          <w:rFonts w:ascii="Arial" w:hAnsi="Arial" w:cs="Arial"/>
          <w:bCs/>
          <w:i/>
          <w:iCs/>
          <w:szCs w:val="24"/>
        </w:rPr>
        <w:t>84</w:t>
      </w:r>
      <w:r w:rsidRPr="00723490">
        <w:rPr>
          <w:rFonts w:ascii="Arial" w:hAnsi="Arial" w:cs="Arial"/>
          <w:bCs/>
          <w:szCs w:val="24"/>
        </w:rPr>
        <w:t>, 103812.</w:t>
      </w:r>
    </w:p>
    <w:p w14:paraId="2318BBA4" w14:textId="77777777" w:rsidR="003762AF" w:rsidRPr="00723490" w:rsidRDefault="003762AF" w:rsidP="003762AF">
      <w:pPr>
        <w:pStyle w:val="BodyText"/>
        <w:tabs>
          <w:tab w:val="clear" w:pos="720"/>
        </w:tabs>
        <w:rPr>
          <w:rFonts w:ascii="Arial" w:hAnsi="Arial" w:cs="Arial"/>
          <w:bCs/>
          <w:szCs w:val="24"/>
        </w:rPr>
      </w:pPr>
    </w:p>
    <w:p w14:paraId="06E33D53" w14:textId="56B45C36" w:rsidR="003762AF" w:rsidRPr="00723490" w:rsidRDefault="003762AF" w:rsidP="003762AF">
      <w:pPr>
        <w:rPr>
          <w:rFonts w:ascii="Arial" w:hAnsi="Arial" w:cs="Arial"/>
        </w:rPr>
      </w:pPr>
      <w:r w:rsidRPr="00723490">
        <w:rPr>
          <w:rFonts w:ascii="Arial" w:hAnsi="Arial" w:cs="Arial"/>
        </w:rPr>
        <w:t xml:space="preserve">*Vuletich, H. A., &amp; Payne, B. K. (2019). Stability and change in implicit bias. </w:t>
      </w:r>
      <w:r w:rsidRPr="00723490">
        <w:rPr>
          <w:rFonts w:ascii="Arial" w:hAnsi="Arial" w:cs="Arial"/>
          <w:i/>
          <w:iCs/>
        </w:rPr>
        <w:t>Psychological Science</w:t>
      </w:r>
      <w:r w:rsidRPr="00723490">
        <w:rPr>
          <w:rFonts w:ascii="Arial" w:hAnsi="Arial" w:cs="Arial"/>
        </w:rPr>
        <w:t xml:space="preserve">, </w:t>
      </w:r>
      <w:r w:rsidRPr="00723490">
        <w:rPr>
          <w:rFonts w:ascii="Arial" w:hAnsi="Arial" w:cs="Arial"/>
          <w:i/>
          <w:iCs/>
        </w:rPr>
        <w:t>30</w:t>
      </w:r>
      <w:r w:rsidRPr="00723490">
        <w:rPr>
          <w:rFonts w:ascii="Arial" w:hAnsi="Arial" w:cs="Arial"/>
        </w:rPr>
        <w:t>(6), 854-862.</w:t>
      </w:r>
    </w:p>
    <w:p w14:paraId="51481099" w14:textId="77777777" w:rsidR="008B465F" w:rsidRPr="00723490" w:rsidRDefault="008B465F" w:rsidP="000937D3">
      <w:pPr>
        <w:pStyle w:val="BodyText"/>
        <w:tabs>
          <w:tab w:val="clear" w:pos="720"/>
        </w:tabs>
        <w:rPr>
          <w:rFonts w:ascii="Arial" w:hAnsi="Arial" w:cs="Arial"/>
          <w:bCs/>
          <w:szCs w:val="24"/>
          <w:lang w:val="en"/>
        </w:rPr>
      </w:pPr>
    </w:p>
    <w:p w14:paraId="1678104C" w14:textId="77777777" w:rsidR="00D82AC3" w:rsidRPr="00723490" w:rsidRDefault="00D82AC3" w:rsidP="00D82AC3">
      <w:pPr>
        <w:pStyle w:val="BodyText"/>
        <w:tabs>
          <w:tab w:val="clear" w:pos="720"/>
          <w:tab w:val="clear" w:pos="2520"/>
          <w:tab w:val="clear" w:pos="3240"/>
        </w:tabs>
        <w:ind w:right="0"/>
        <w:rPr>
          <w:rFonts w:ascii="Arial" w:hAnsi="Arial" w:cs="Arial"/>
          <w:bCs/>
          <w:szCs w:val="24"/>
          <w:lang w:val="en"/>
        </w:rPr>
      </w:pPr>
      <w:r w:rsidRPr="00723490">
        <w:rPr>
          <w:rFonts w:ascii="Arial" w:hAnsi="Arial" w:cs="Arial"/>
          <w:szCs w:val="24"/>
        </w:rPr>
        <w:t xml:space="preserve">*Gawronski, B., </w:t>
      </w:r>
      <w:proofErr w:type="spellStart"/>
      <w:r w:rsidRPr="00723490">
        <w:rPr>
          <w:rFonts w:ascii="Arial" w:hAnsi="Arial" w:cs="Arial"/>
          <w:szCs w:val="24"/>
        </w:rPr>
        <w:t>LeBel</w:t>
      </w:r>
      <w:proofErr w:type="spellEnd"/>
      <w:r w:rsidRPr="00723490">
        <w:rPr>
          <w:rFonts w:ascii="Arial" w:hAnsi="Arial" w:cs="Arial"/>
          <w:szCs w:val="24"/>
        </w:rPr>
        <w:t xml:space="preserve">, E., &amp; Peters, K. R. (2007). </w:t>
      </w:r>
      <w:r w:rsidRPr="00723490">
        <w:rPr>
          <w:rFonts w:ascii="Arial" w:hAnsi="Arial" w:cs="Arial"/>
          <w:bCs/>
          <w:szCs w:val="24"/>
          <w:lang w:val="en"/>
        </w:rPr>
        <w:t xml:space="preserve">What Do Implicit Measures Tell Us? Scrutinizing the Validity of Three Common Assumptions. </w:t>
      </w:r>
      <w:r w:rsidRPr="00723490">
        <w:rPr>
          <w:rFonts w:ascii="Arial" w:hAnsi="Arial" w:cs="Arial"/>
          <w:bCs/>
          <w:i/>
          <w:szCs w:val="24"/>
          <w:lang w:val="en"/>
        </w:rPr>
        <w:t>Perspectives on Psychological Science</w:t>
      </w:r>
      <w:r w:rsidRPr="00723490">
        <w:rPr>
          <w:rFonts w:ascii="Arial" w:hAnsi="Arial" w:cs="Arial"/>
          <w:b/>
          <w:bCs/>
          <w:szCs w:val="24"/>
          <w:lang w:val="en"/>
        </w:rPr>
        <w:t xml:space="preserve">, </w:t>
      </w:r>
      <w:r w:rsidRPr="00723490">
        <w:rPr>
          <w:rFonts w:ascii="Arial" w:hAnsi="Arial" w:cs="Arial"/>
          <w:bCs/>
          <w:szCs w:val="24"/>
          <w:lang w:val="en"/>
        </w:rPr>
        <w:t xml:space="preserve">2, 181-193. </w:t>
      </w:r>
      <w:proofErr w:type="spellStart"/>
      <w:r w:rsidRPr="00723490">
        <w:rPr>
          <w:rFonts w:ascii="Arial" w:hAnsi="Arial" w:cs="Arial"/>
          <w:bCs/>
          <w:szCs w:val="24"/>
          <w:lang w:val="en"/>
        </w:rPr>
        <w:t>doi</w:t>
      </w:r>
      <w:proofErr w:type="spellEnd"/>
      <w:r w:rsidRPr="00723490">
        <w:rPr>
          <w:rFonts w:ascii="Arial" w:hAnsi="Arial" w:cs="Arial"/>
          <w:bCs/>
          <w:szCs w:val="24"/>
          <w:lang w:val="en"/>
        </w:rPr>
        <w:t>: 10.1111/j.1745-6916.</w:t>
      </w:r>
      <w:proofErr w:type="gramStart"/>
      <w:r w:rsidRPr="00723490">
        <w:rPr>
          <w:rFonts w:ascii="Arial" w:hAnsi="Arial" w:cs="Arial"/>
          <w:bCs/>
          <w:szCs w:val="24"/>
          <w:lang w:val="en"/>
        </w:rPr>
        <w:t>2007.00036.x</w:t>
      </w:r>
      <w:proofErr w:type="gramEnd"/>
    </w:p>
    <w:p w14:paraId="1715DEEC" w14:textId="77777777" w:rsidR="00D82AC3" w:rsidRPr="00723490" w:rsidRDefault="00D82AC3" w:rsidP="00D82AC3">
      <w:pPr>
        <w:pStyle w:val="BodyText"/>
        <w:tabs>
          <w:tab w:val="clear" w:pos="720"/>
          <w:tab w:val="clear" w:pos="2520"/>
          <w:tab w:val="clear" w:pos="3240"/>
        </w:tabs>
        <w:ind w:right="0"/>
        <w:rPr>
          <w:rFonts w:ascii="Arial" w:hAnsi="Arial" w:cs="Arial"/>
          <w:bCs/>
          <w:szCs w:val="24"/>
          <w:lang w:val="en"/>
        </w:rPr>
      </w:pPr>
    </w:p>
    <w:p w14:paraId="3D15B6C3" w14:textId="063AF34D" w:rsidR="00D82AC3" w:rsidRPr="00723490" w:rsidRDefault="00D82AC3" w:rsidP="00D82AC3">
      <w:pPr>
        <w:pStyle w:val="BodyText"/>
        <w:tabs>
          <w:tab w:val="clear" w:pos="720"/>
          <w:tab w:val="clear" w:pos="2520"/>
          <w:tab w:val="clear" w:pos="3240"/>
        </w:tabs>
        <w:ind w:right="0"/>
        <w:rPr>
          <w:rFonts w:ascii="Arial" w:hAnsi="Arial" w:cs="Arial"/>
          <w:bCs/>
          <w:szCs w:val="24"/>
          <w:lang w:val="en"/>
        </w:rPr>
      </w:pPr>
      <w:r w:rsidRPr="00723490">
        <w:rPr>
          <w:rFonts w:ascii="Arial" w:hAnsi="Arial" w:cs="Arial"/>
          <w:bCs/>
          <w:szCs w:val="24"/>
          <w:lang w:val="en"/>
        </w:rPr>
        <w:t xml:space="preserve">*Schaller, M. (2016). </w:t>
      </w:r>
      <w:r w:rsidRPr="00723490">
        <w:rPr>
          <w:rFonts w:ascii="Arial" w:hAnsi="Arial" w:cs="Arial"/>
          <w:bCs/>
          <w:szCs w:val="24"/>
        </w:rPr>
        <w:t>The empirical benefits of conceptual rigor: Systematic articulation of conceptual hypotheses can reduce the risk of non-replicable results (and facilitate novel discoveries too).</w:t>
      </w:r>
      <w:r w:rsidR="00090F25" w:rsidRPr="00723490">
        <w:rPr>
          <w:rFonts w:ascii="Arial" w:hAnsi="Arial" w:cs="Arial"/>
          <w:bCs/>
          <w:szCs w:val="24"/>
        </w:rPr>
        <w:t xml:space="preserve"> </w:t>
      </w:r>
      <w:r w:rsidRPr="00723490">
        <w:rPr>
          <w:rFonts w:ascii="Arial" w:hAnsi="Arial" w:cs="Arial"/>
          <w:bCs/>
          <w:i/>
          <w:szCs w:val="24"/>
        </w:rPr>
        <w:t>Journal of Experimental Social Psychology, 66</w:t>
      </w:r>
      <w:r w:rsidRPr="00723490">
        <w:rPr>
          <w:rFonts w:ascii="Arial" w:hAnsi="Arial" w:cs="Arial"/>
          <w:bCs/>
          <w:szCs w:val="24"/>
        </w:rPr>
        <w:t xml:space="preserve">, 107-115. </w:t>
      </w:r>
    </w:p>
    <w:p w14:paraId="05112512" w14:textId="77777777" w:rsidR="00D82AC3" w:rsidRPr="00723490" w:rsidRDefault="00D82AC3" w:rsidP="00D82AC3">
      <w:pPr>
        <w:pStyle w:val="BodyText"/>
        <w:tabs>
          <w:tab w:val="clear" w:pos="720"/>
          <w:tab w:val="clear" w:pos="2520"/>
          <w:tab w:val="clear" w:pos="3240"/>
        </w:tabs>
        <w:ind w:right="0"/>
        <w:rPr>
          <w:rFonts w:ascii="Arial" w:hAnsi="Arial" w:cs="Arial"/>
          <w:bCs/>
          <w:szCs w:val="24"/>
          <w:lang w:val="en"/>
        </w:rPr>
      </w:pPr>
    </w:p>
    <w:p w14:paraId="74741E6F" w14:textId="1C0DB2EA" w:rsidR="00D82AC3" w:rsidRPr="00723490" w:rsidRDefault="00E66218" w:rsidP="00D82AC3">
      <w:pPr>
        <w:pStyle w:val="BodyText"/>
        <w:tabs>
          <w:tab w:val="clear" w:pos="720"/>
        </w:tabs>
        <w:rPr>
          <w:rFonts w:ascii="Arial" w:hAnsi="Arial" w:cs="Arial"/>
          <w:bCs/>
          <w:szCs w:val="24"/>
        </w:rPr>
      </w:pPr>
      <w:r w:rsidRPr="00723490">
        <w:rPr>
          <w:rFonts w:ascii="Arial" w:hAnsi="Arial" w:cs="Arial"/>
          <w:bCs/>
          <w:szCs w:val="24"/>
        </w:rPr>
        <w:t>*</w:t>
      </w:r>
      <w:r w:rsidR="00D82AC3" w:rsidRPr="00723490">
        <w:rPr>
          <w:rFonts w:ascii="Arial" w:hAnsi="Arial" w:cs="Arial"/>
          <w:bCs/>
          <w:szCs w:val="24"/>
        </w:rPr>
        <w:t xml:space="preserve">Cameron, C. D., Brown-Iannuzzi, J. L., &amp; Payne, B. K. (2012). Sequential priming measures of implicit social cognition: A meta-analysis of associations with behavior and explicit attitudes. </w:t>
      </w:r>
      <w:r w:rsidR="00D82AC3" w:rsidRPr="00723490">
        <w:rPr>
          <w:rFonts w:ascii="Arial" w:hAnsi="Arial" w:cs="Arial"/>
          <w:bCs/>
          <w:i/>
          <w:szCs w:val="24"/>
        </w:rPr>
        <w:t xml:space="preserve">Personality and Social Psychology Review, 16, </w:t>
      </w:r>
      <w:r w:rsidR="00D82AC3" w:rsidRPr="00723490">
        <w:rPr>
          <w:rFonts w:ascii="Arial" w:hAnsi="Arial" w:cs="Arial"/>
          <w:bCs/>
          <w:szCs w:val="24"/>
        </w:rPr>
        <w:t>330 –350. doi:10.1177/1088868312440047</w:t>
      </w:r>
    </w:p>
    <w:p w14:paraId="25C08FB9" w14:textId="77777777" w:rsidR="00D82AC3" w:rsidRPr="00723490" w:rsidRDefault="00D82AC3" w:rsidP="00D82AC3">
      <w:pPr>
        <w:pStyle w:val="BodyText"/>
        <w:tabs>
          <w:tab w:val="clear" w:pos="720"/>
        </w:tabs>
        <w:rPr>
          <w:rFonts w:ascii="Arial" w:hAnsi="Arial" w:cs="Arial"/>
          <w:bCs/>
          <w:szCs w:val="24"/>
        </w:rPr>
      </w:pPr>
    </w:p>
    <w:p w14:paraId="6756685F" w14:textId="054BEABF" w:rsidR="00D82AC3" w:rsidRPr="00723490" w:rsidRDefault="00E66218" w:rsidP="00D82AC3">
      <w:pPr>
        <w:rPr>
          <w:rFonts w:ascii="Arial" w:hAnsi="Arial" w:cs="Arial"/>
        </w:rPr>
      </w:pPr>
      <w:r w:rsidRPr="00723490">
        <w:rPr>
          <w:rFonts w:ascii="Arial" w:hAnsi="Arial" w:cs="Arial"/>
        </w:rPr>
        <w:t>*</w:t>
      </w:r>
      <w:r w:rsidR="00D82AC3" w:rsidRPr="00723490">
        <w:rPr>
          <w:rFonts w:ascii="Arial" w:hAnsi="Arial" w:cs="Arial"/>
        </w:rPr>
        <w:t xml:space="preserve">Payne, B. K., Vuletich, H. A., &amp; Brown-Iannuzzi, J. L. (2019). Historical roots of implicit bias in slavery. </w:t>
      </w:r>
      <w:r w:rsidR="00D82AC3" w:rsidRPr="00723490">
        <w:rPr>
          <w:rFonts w:ascii="Arial" w:hAnsi="Arial" w:cs="Arial"/>
          <w:i/>
          <w:iCs/>
        </w:rPr>
        <w:t>Proceedings of the National Academy of Sciences</w:t>
      </w:r>
      <w:r w:rsidR="00D82AC3" w:rsidRPr="00723490">
        <w:rPr>
          <w:rFonts w:ascii="Arial" w:hAnsi="Arial" w:cs="Arial"/>
        </w:rPr>
        <w:t xml:space="preserve">, </w:t>
      </w:r>
      <w:r w:rsidR="00D82AC3" w:rsidRPr="00723490">
        <w:rPr>
          <w:rFonts w:ascii="Arial" w:hAnsi="Arial" w:cs="Arial"/>
          <w:i/>
          <w:iCs/>
        </w:rPr>
        <w:t>116</w:t>
      </w:r>
      <w:r w:rsidR="00D82AC3" w:rsidRPr="00723490">
        <w:rPr>
          <w:rFonts w:ascii="Arial" w:hAnsi="Arial" w:cs="Arial"/>
        </w:rPr>
        <w:t>(24), 11693-11698.</w:t>
      </w:r>
    </w:p>
    <w:p w14:paraId="78EEFF3E" w14:textId="77777777" w:rsidR="00D82AC3" w:rsidRPr="00723490" w:rsidRDefault="00D82AC3" w:rsidP="00D82AC3">
      <w:pPr>
        <w:pStyle w:val="BodyText"/>
        <w:tabs>
          <w:tab w:val="clear" w:pos="720"/>
        </w:tabs>
        <w:rPr>
          <w:rFonts w:ascii="Arial" w:hAnsi="Arial" w:cs="Arial"/>
          <w:bCs/>
          <w:szCs w:val="24"/>
        </w:rPr>
      </w:pPr>
    </w:p>
    <w:p w14:paraId="1E6224CE" w14:textId="77777777" w:rsidR="00D84711" w:rsidRPr="00723490" w:rsidRDefault="00D84711" w:rsidP="00D84711">
      <w:pPr>
        <w:pStyle w:val="BodyText"/>
        <w:tabs>
          <w:tab w:val="clear" w:pos="720"/>
        </w:tabs>
        <w:rPr>
          <w:rFonts w:ascii="Arial" w:hAnsi="Arial" w:cs="Arial"/>
          <w:szCs w:val="24"/>
        </w:rPr>
      </w:pPr>
    </w:p>
    <w:p w14:paraId="6DCAB1EB" w14:textId="77777777" w:rsidR="00447D2C" w:rsidRPr="00723490" w:rsidRDefault="00447D2C" w:rsidP="001B6DFF">
      <w:pPr>
        <w:pStyle w:val="BodyText"/>
        <w:tabs>
          <w:tab w:val="clear" w:pos="720"/>
        </w:tabs>
        <w:rPr>
          <w:rFonts w:ascii="Arial" w:hAnsi="Arial" w:cs="Arial"/>
          <w:b/>
          <w:bCs/>
          <w:szCs w:val="24"/>
        </w:rPr>
      </w:pPr>
      <w:r w:rsidRPr="00723490">
        <w:rPr>
          <w:rFonts w:ascii="Arial" w:hAnsi="Arial" w:cs="Arial"/>
          <w:b/>
          <w:bCs/>
          <w:szCs w:val="24"/>
        </w:rPr>
        <w:t>February 24</w:t>
      </w:r>
    </w:p>
    <w:p w14:paraId="5E85DEC6" w14:textId="71727106" w:rsidR="006F5C06" w:rsidRPr="00723490" w:rsidRDefault="00143FD3" w:rsidP="001B6DFF">
      <w:pPr>
        <w:pStyle w:val="BodyText"/>
        <w:tabs>
          <w:tab w:val="clear" w:pos="720"/>
        </w:tabs>
        <w:rPr>
          <w:rFonts w:ascii="Arial" w:hAnsi="Arial" w:cs="Arial"/>
          <w:szCs w:val="24"/>
        </w:rPr>
      </w:pPr>
      <w:r w:rsidRPr="00723490">
        <w:rPr>
          <w:rFonts w:ascii="Arial" w:hAnsi="Arial" w:cs="Arial"/>
          <w:szCs w:val="24"/>
        </w:rPr>
        <w:t>Individual differences are an important issue in prejudice and stereotyping. Some people are simply more prejudiced, but who are those “some” and what are some of the underlying processes?</w:t>
      </w:r>
      <w:r w:rsidR="006930C3">
        <w:rPr>
          <w:rFonts w:ascii="Arial" w:hAnsi="Arial" w:cs="Arial"/>
          <w:szCs w:val="24"/>
        </w:rPr>
        <w:t xml:space="preserve"> </w:t>
      </w:r>
      <w:proofErr w:type="gramStart"/>
      <w:r w:rsidR="00086AE9" w:rsidRPr="00723490">
        <w:rPr>
          <w:rFonts w:ascii="Arial" w:hAnsi="Arial" w:cs="Arial"/>
          <w:szCs w:val="24"/>
        </w:rPr>
        <w:t>Obviously</w:t>
      </w:r>
      <w:proofErr w:type="gramEnd"/>
      <w:r w:rsidR="00086AE9" w:rsidRPr="00723490">
        <w:rPr>
          <w:rFonts w:ascii="Arial" w:hAnsi="Arial" w:cs="Arial"/>
          <w:szCs w:val="24"/>
        </w:rPr>
        <w:t xml:space="preserve">, people differ in their propensity to stereotype. We </w:t>
      </w:r>
      <w:proofErr w:type="gramStart"/>
      <w:r w:rsidR="00086AE9" w:rsidRPr="00723490">
        <w:rPr>
          <w:rFonts w:ascii="Arial" w:hAnsi="Arial" w:cs="Arial"/>
          <w:szCs w:val="24"/>
        </w:rPr>
        <w:t>cover</w:t>
      </w:r>
      <w:proofErr w:type="gramEnd"/>
      <w:r w:rsidR="00086AE9" w:rsidRPr="00723490">
        <w:rPr>
          <w:rFonts w:ascii="Arial" w:hAnsi="Arial" w:cs="Arial"/>
          <w:szCs w:val="24"/>
        </w:rPr>
        <w:t xml:space="preserve"> that this week. It also helps to identify when “normal” behaviors can become dangerous. </w:t>
      </w:r>
    </w:p>
    <w:p w14:paraId="559FDF4D" w14:textId="77777777" w:rsidR="00086AE9" w:rsidRPr="00723490" w:rsidRDefault="00086AE9" w:rsidP="001B6DFF">
      <w:pPr>
        <w:pStyle w:val="BodyText"/>
        <w:tabs>
          <w:tab w:val="clear" w:pos="720"/>
        </w:tabs>
        <w:rPr>
          <w:rFonts w:ascii="Arial" w:hAnsi="Arial" w:cs="Arial"/>
          <w:b/>
          <w:bCs/>
          <w:szCs w:val="24"/>
        </w:rPr>
      </w:pPr>
    </w:p>
    <w:p w14:paraId="6CBCCAF2" w14:textId="77777777" w:rsidR="00BE675D" w:rsidRPr="00723490" w:rsidRDefault="001B6DFF" w:rsidP="001B6DFF">
      <w:pPr>
        <w:pStyle w:val="BodyText"/>
        <w:tabs>
          <w:tab w:val="clear" w:pos="720"/>
        </w:tabs>
        <w:rPr>
          <w:rFonts w:ascii="Arial" w:hAnsi="Arial" w:cs="Arial"/>
          <w:b/>
          <w:bCs/>
          <w:szCs w:val="24"/>
        </w:rPr>
      </w:pPr>
      <w:r w:rsidRPr="00723490">
        <w:rPr>
          <w:rFonts w:ascii="Arial" w:hAnsi="Arial" w:cs="Arial"/>
          <w:b/>
          <w:bCs/>
          <w:szCs w:val="24"/>
        </w:rPr>
        <w:t xml:space="preserve">Chapter 5 </w:t>
      </w:r>
      <w:r w:rsidR="00BE675D" w:rsidRPr="00723490">
        <w:rPr>
          <w:rFonts w:ascii="Arial" w:hAnsi="Arial" w:cs="Arial"/>
          <w:b/>
          <w:bCs/>
          <w:szCs w:val="24"/>
        </w:rPr>
        <w:t xml:space="preserve">The prejudiced personality. </w:t>
      </w:r>
    </w:p>
    <w:p w14:paraId="78F9E39D" w14:textId="77777777" w:rsidR="006F5C06" w:rsidRPr="00723490" w:rsidRDefault="006F5C06" w:rsidP="00BE675D">
      <w:pPr>
        <w:pStyle w:val="BodyText"/>
        <w:tabs>
          <w:tab w:val="clear" w:pos="720"/>
        </w:tabs>
        <w:rPr>
          <w:rFonts w:ascii="Arial" w:hAnsi="Arial" w:cs="Arial"/>
          <w:b/>
          <w:bCs/>
          <w:szCs w:val="24"/>
        </w:rPr>
      </w:pPr>
    </w:p>
    <w:p w14:paraId="2DD42F5B" w14:textId="50C0368F" w:rsidR="00BE675D" w:rsidRPr="00723490" w:rsidRDefault="00BE675D" w:rsidP="00BE675D">
      <w:pPr>
        <w:pStyle w:val="BodyText"/>
        <w:tabs>
          <w:tab w:val="clear" w:pos="720"/>
        </w:tabs>
        <w:rPr>
          <w:rFonts w:ascii="Arial" w:hAnsi="Arial" w:cs="Arial"/>
          <w:b/>
          <w:bCs/>
          <w:szCs w:val="24"/>
        </w:rPr>
      </w:pPr>
      <w:r w:rsidRPr="00723490">
        <w:rPr>
          <w:rFonts w:ascii="Arial" w:hAnsi="Arial" w:cs="Arial"/>
          <w:b/>
          <w:bCs/>
          <w:szCs w:val="24"/>
        </w:rPr>
        <w:t xml:space="preserve">Osborne, D., </w:t>
      </w:r>
      <w:proofErr w:type="spellStart"/>
      <w:r w:rsidRPr="00723490">
        <w:rPr>
          <w:rFonts w:ascii="Arial" w:hAnsi="Arial" w:cs="Arial"/>
          <w:b/>
          <w:bCs/>
          <w:szCs w:val="24"/>
        </w:rPr>
        <w:t>Satherley</w:t>
      </w:r>
      <w:proofErr w:type="spellEnd"/>
      <w:r w:rsidRPr="00723490">
        <w:rPr>
          <w:rFonts w:ascii="Arial" w:hAnsi="Arial" w:cs="Arial"/>
          <w:b/>
          <w:bCs/>
          <w:szCs w:val="24"/>
        </w:rPr>
        <w:t xml:space="preserve">, N., Little, T. D., &amp; Sibley, C. G. (2021). Authoritarianism and Social Dominance Predict Annual Increases in Generalized Prejudice. </w:t>
      </w:r>
      <w:r w:rsidRPr="00723490">
        <w:rPr>
          <w:rFonts w:ascii="Arial" w:hAnsi="Arial" w:cs="Arial"/>
          <w:b/>
          <w:bCs/>
          <w:i/>
          <w:iCs/>
          <w:szCs w:val="24"/>
        </w:rPr>
        <w:t>Social Psychological and Personality Science</w:t>
      </w:r>
      <w:r w:rsidRPr="00723490">
        <w:rPr>
          <w:rFonts w:ascii="Arial" w:hAnsi="Arial" w:cs="Arial"/>
          <w:b/>
          <w:bCs/>
          <w:szCs w:val="24"/>
        </w:rPr>
        <w:t xml:space="preserve">, </w:t>
      </w:r>
      <w:r w:rsidRPr="00723490">
        <w:rPr>
          <w:rFonts w:ascii="Arial" w:hAnsi="Arial" w:cs="Arial"/>
          <w:b/>
          <w:bCs/>
          <w:i/>
          <w:iCs/>
          <w:szCs w:val="24"/>
        </w:rPr>
        <w:t>12</w:t>
      </w:r>
      <w:r w:rsidRPr="00723490">
        <w:rPr>
          <w:rFonts w:ascii="Arial" w:hAnsi="Arial" w:cs="Arial"/>
          <w:b/>
          <w:bCs/>
          <w:szCs w:val="24"/>
        </w:rPr>
        <w:t xml:space="preserve">(7), 1136-1145. </w:t>
      </w:r>
      <w:hyperlink r:id="rId19" w:history="1">
        <w:r w:rsidRPr="00723490">
          <w:rPr>
            <w:rStyle w:val="Hyperlink"/>
            <w:rFonts w:ascii="Arial" w:hAnsi="Arial" w:cs="Arial"/>
            <w:b/>
            <w:bCs/>
            <w:szCs w:val="24"/>
          </w:rPr>
          <w:t>https://doi.org/10.1177/1948550620969608</w:t>
        </w:r>
      </w:hyperlink>
    </w:p>
    <w:p w14:paraId="402973F3" w14:textId="77777777" w:rsidR="00BE675D" w:rsidRPr="00723490" w:rsidRDefault="00BE675D" w:rsidP="00BE675D">
      <w:pPr>
        <w:pStyle w:val="BodyText"/>
        <w:tabs>
          <w:tab w:val="clear" w:pos="720"/>
        </w:tabs>
        <w:rPr>
          <w:rFonts w:ascii="Arial" w:hAnsi="Arial" w:cs="Arial"/>
          <w:b/>
          <w:bCs/>
          <w:szCs w:val="24"/>
        </w:rPr>
      </w:pPr>
    </w:p>
    <w:p w14:paraId="13B50D3F" w14:textId="77777777" w:rsidR="00BE675D" w:rsidRPr="00723490" w:rsidRDefault="00BE675D" w:rsidP="00BE675D">
      <w:pPr>
        <w:pStyle w:val="BodyText"/>
        <w:rPr>
          <w:rFonts w:ascii="Arial" w:hAnsi="Arial" w:cs="Arial"/>
          <w:szCs w:val="24"/>
        </w:rPr>
      </w:pPr>
      <w:r w:rsidRPr="00723490">
        <w:rPr>
          <w:rFonts w:ascii="Arial" w:hAnsi="Arial" w:cs="Arial"/>
          <w:szCs w:val="24"/>
        </w:rPr>
        <w:t xml:space="preserve">Koehn, M. A., Jonason, P. K., &amp; Davis, M. D. (2019). A person-centered view of prejudice: The Big Five, Dark Triad, and prejudice. </w:t>
      </w:r>
      <w:r w:rsidRPr="00723490">
        <w:rPr>
          <w:rFonts w:ascii="Arial" w:hAnsi="Arial" w:cs="Arial"/>
          <w:i/>
          <w:iCs/>
          <w:szCs w:val="24"/>
        </w:rPr>
        <w:t>Personality and Individual Differences</w:t>
      </w:r>
      <w:r w:rsidRPr="00723490">
        <w:rPr>
          <w:rFonts w:ascii="Arial" w:hAnsi="Arial" w:cs="Arial"/>
          <w:szCs w:val="24"/>
        </w:rPr>
        <w:t xml:space="preserve">, </w:t>
      </w:r>
      <w:r w:rsidRPr="00723490">
        <w:rPr>
          <w:rFonts w:ascii="Arial" w:hAnsi="Arial" w:cs="Arial"/>
          <w:i/>
          <w:iCs/>
          <w:szCs w:val="24"/>
        </w:rPr>
        <w:t>139</w:t>
      </w:r>
      <w:r w:rsidRPr="00723490">
        <w:rPr>
          <w:rFonts w:ascii="Arial" w:hAnsi="Arial" w:cs="Arial"/>
          <w:szCs w:val="24"/>
        </w:rPr>
        <w:t>, 313-316.</w:t>
      </w:r>
    </w:p>
    <w:p w14:paraId="23C9DF76" w14:textId="77777777" w:rsidR="00BE675D" w:rsidRPr="00723490" w:rsidRDefault="00BE675D" w:rsidP="00BE675D">
      <w:pPr>
        <w:pStyle w:val="BodyText"/>
        <w:tabs>
          <w:tab w:val="clear" w:pos="720"/>
        </w:tabs>
        <w:rPr>
          <w:rFonts w:ascii="Arial" w:hAnsi="Arial" w:cs="Arial"/>
          <w:szCs w:val="24"/>
        </w:rPr>
      </w:pPr>
    </w:p>
    <w:p w14:paraId="128E86D7" w14:textId="77777777" w:rsidR="00BE675D" w:rsidRPr="00723490" w:rsidRDefault="00BE675D" w:rsidP="00BE675D">
      <w:pPr>
        <w:pStyle w:val="BodyText"/>
        <w:tabs>
          <w:tab w:val="clear" w:pos="720"/>
        </w:tabs>
        <w:rPr>
          <w:rFonts w:ascii="Arial" w:hAnsi="Arial" w:cs="Arial"/>
          <w:szCs w:val="24"/>
        </w:rPr>
      </w:pPr>
      <w:r w:rsidRPr="00723490">
        <w:rPr>
          <w:rFonts w:ascii="Arial" w:hAnsi="Arial" w:cs="Arial"/>
          <w:szCs w:val="24"/>
        </w:rPr>
        <w:t xml:space="preserve">Thomsen, L., Green. E.G.T., &amp; </w:t>
      </w:r>
      <w:proofErr w:type="spellStart"/>
      <w:r w:rsidRPr="00723490">
        <w:rPr>
          <w:rFonts w:ascii="Arial" w:hAnsi="Arial" w:cs="Arial"/>
          <w:szCs w:val="24"/>
        </w:rPr>
        <w:t>Sidanius</w:t>
      </w:r>
      <w:proofErr w:type="spellEnd"/>
      <w:r w:rsidRPr="00723490">
        <w:rPr>
          <w:rFonts w:ascii="Arial" w:hAnsi="Arial" w:cs="Arial"/>
          <w:szCs w:val="24"/>
        </w:rPr>
        <w:t xml:space="preserve">, J. (2008). We will hunt them down: How social dominance orientation and right-wing authoritarianism fuel ethnic persecution of immigrants in fundamentally different ways. </w:t>
      </w:r>
      <w:r w:rsidRPr="00723490">
        <w:rPr>
          <w:rFonts w:ascii="Arial" w:hAnsi="Arial" w:cs="Arial"/>
          <w:i/>
          <w:iCs/>
          <w:szCs w:val="24"/>
        </w:rPr>
        <w:t>Journal of Experimental Social Psychology, 44,</w:t>
      </w:r>
      <w:r w:rsidRPr="00723490">
        <w:rPr>
          <w:rFonts w:ascii="Arial" w:hAnsi="Arial" w:cs="Arial"/>
          <w:szCs w:val="24"/>
        </w:rPr>
        <w:t xml:space="preserve"> 1455-1464.</w:t>
      </w:r>
    </w:p>
    <w:p w14:paraId="42B0C720" w14:textId="77777777" w:rsidR="00BE675D" w:rsidRPr="00723490" w:rsidRDefault="00BE675D" w:rsidP="001B6DFF">
      <w:pPr>
        <w:pStyle w:val="BodyText"/>
        <w:tabs>
          <w:tab w:val="clear" w:pos="720"/>
        </w:tabs>
        <w:rPr>
          <w:rFonts w:ascii="Arial" w:hAnsi="Arial" w:cs="Arial"/>
          <w:b/>
          <w:bCs/>
          <w:szCs w:val="24"/>
        </w:rPr>
      </w:pPr>
    </w:p>
    <w:p w14:paraId="6D2BEC57" w14:textId="40A41146" w:rsidR="000869F7" w:rsidRPr="00723490" w:rsidRDefault="00143FD3" w:rsidP="00143FD3">
      <w:pPr>
        <w:pStyle w:val="BodyText"/>
        <w:tabs>
          <w:tab w:val="clear" w:pos="720"/>
        </w:tabs>
        <w:rPr>
          <w:rFonts w:ascii="Arial" w:hAnsi="Arial" w:cs="Arial"/>
          <w:szCs w:val="24"/>
        </w:rPr>
      </w:pPr>
      <w:r w:rsidRPr="00723490">
        <w:rPr>
          <w:rFonts w:ascii="Arial" w:hAnsi="Arial" w:cs="Arial"/>
          <w:b/>
          <w:bCs/>
          <w:szCs w:val="24"/>
          <w:highlight w:val="yellow"/>
        </w:rPr>
        <w:t xml:space="preserve">March 2. </w:t>
      </w:r>
      <w:proofErr w:type="gramStart"/>
      <w:r w:rsidRPr="00723490">
        <w:rPr>
          <w:rFonts w:ascii="Arial" w:hAnsi="Arial" w:cs="Arial"/>
          <w:b/>
          <w:bCs/>
          <w:szCs w:val="24"/>
          <w:highlight w:val="yellow"/>
        </w:rPr>
        <w:t>First</w:t>
      </w:r>
      <w:proofErr w:type="gramEnd"/>
      <w:r w:rsidRPr="00723490">
        <w:rPr>
          <w:rFonts w:ascii="Arial" w:hAnsi="Arial" w:cs="Arial"/>
          <w:b/>
          <w:bCs/>
          <w:szCs w:val="24"/>
          <w:highlight w:val="yellow"/>
        </w:rPr>
        <w:t xml:space="preserve"> phase of your project is due.</w:t>
      </w:r>
      <w:r w:rsidRPr="00723490">
        <w:rPr>
          <w:rFonts w:ascii="Arial" w:hAnsi="Arial" w:cs="Arial"/>
          <w:b/>
          <w:bCs/>
          <w:szCs w:val="24"/>
        </w:rPr>
        <w:t xml:space="preserve"> </w:t>
      </w:r>
      <w:r w:rsidR="000869F7" w:rsidRPr="00723490">
        <w:rPr>
          <w:rFonts w:ascii="Arial" w:hAnsi="Arial" w:cs="Arial"/>
          <w:szCs w:val="24"/>
        </w:rPr>
        <w:t xml:space="preserve"> </w:t>
      </w:r>
    </w:p>
    <w:p w14:paraId="3C4A5D9B" w14:textId="77777777" w:rsidR="001B6DFF" w:rsidRPr="00723490" w:rsidRDefault="001B6DFF" w:rsidP="001B6DFF">
      <w:pPr>
        <w:pStyle w:val="BodyText"/>
        <w:tabs>
          <w:tab w:val="clear" w:pos="720"/>
          <w:tab w:val="clear" w:pos="2520"/>
          <w:tab w:val="clear" w:pos="3240"/>
        </w:tabs>
        <w:ind w:right="0"/>
        <w:rPr>
          <w:rFonts w:ascii="Arial" w:hAnsi="Arial" w:cs="Arial"/>
          <w:szCs w:val="24"/>
        </w:rPr>
      </w:pPr>
    </w:p>
    <w:p w14:paraId="1E6224E4" w14:textId="773D633C" w:rsidR="00D84711" w:rsidRPr="00723490" w:rsidRDefault="002E0945" w:rsidP="00C71633">
      <w:pPr>
        <w:pStyle w:val="BodyText"/>
        <w:tabs>
          <w:tab w:val="clear" w:pos="720"/>
        </w:tabs>
        <w:rPr>
          <w:rFonts w:ascii="Arial" w:hAnsi="Arial" w:cs="Arial"/>
          <w:b/>
          <w:bCs/>
          <w:color w:val="FF0000"/>
          <w:szCs w:val="24"/>
        </w:rPr>
      </w:pPr>
      <w:r w:rsidRPr="00723490">
        <w:rPr>
          <w:rFonts w:ascii="Arial" w:hAnsi="Arial" w:cs="Arial"/>
          <w:b/>
          <w:bCs/>
          <w:szCs w:val="24"/>
        </w:rPr>
        <w:t>March 3</w:t>
      </w:r>
      <w:r w:rsidR="001A0BA1" w:rsidRPr="00723490">
        <w:rPr>
          <w:rFonts w:ascii="Arial" w:hAnsi="Arial" w:cs="Arial"/>
          <w:b/>
          <w:bCs/>
          <w:szCs w:val="24"/>
        </w:rPr>
        <w:t xml:space="preserve">. </w:t>
      </w:r>
      <w:r w:rsidR="00564FFC" w:rsidRPr="00723490">
        <w:rPr>
          <w:rFonts w:ascii="Arial" w:hAnsi="Arial" w:cs="Arial"/>
          <w:b/>
          <w:bCs/>
          <w:color w:val="FF0000"/>
          <w:szCs w:val="24"/>
        </w:rPr>
        <w:tab/>
      </w:r>
      <w:r w:rsidR="00564FFC" w:rsidRPr="00723490">
        <w:rPr>
          <w:rFonts w:ascii="Arial" w:hAnsi="Arial" w:cs="Arial"/>
          <w:b/>
          <w:bCs/>
          <w:color w:val="FF0000"/>
          <w:szCs w:val="24"/>
        </w:rPr>
        <w:tab/>
      </w:r>
      <w:r w:rsidR="00564FFC" w:rsidRPr="00723490">
        <w:rPr>
          <w:rFonts w:ascii="Arial" w:hAnsi="Arial" w:cs="Arial"/>
          <w:b/>
          <w:bCs/>
          <w:color w:val="FF0000"/>
          <w:szCs w:val="24"/>
        </w:rPr>
        <w:tab/>
      </w:r>
      <w:r w:rsidR="00564FFC" w:rsidRPr="00723490">
        <w:rPr>
          <w:rFonts w:ascii="Arial" w:hAnsi="Arial" w:cs="Arial"/>
          <w:b/>
          <w:bCs/>
          <w:color w:val="FF0000"/>
          <w:szCs w:val="24"/>
        </w:rPr>
        <w:tab/>
      </w:r>
      <w:r w:rsidR="00564FFC" w:rsidRPr="00723490">
        <w:rPr>
          <w:rFonts w:ascii="Arial" w:hAnsi="Arial" w:cs="Arial"/>
          <w:b/>
          <w:bCs/>
          <w:color w:val="FF0000"/>
          <w:szCs w:val="24"/>
        </w:rPr>
        <w:tab/>
      </w:r>
      <w:r w:rsidR="00D84711" w:rsidRPr="00723490">
        <w:rPr>
          <w:rFonts w:ascii="Arial" w:hAnsi="Arial" w:cs="Arial"/>
          <w:b/>
          <w:bCs/>
          <w:color w:val="FF0000"/>
          <w:szCs w:val="24"/>
        </w:rPr>
        <w:t xml:space="preserve"> </w:t>
      </w:r>
    </w:p>
    <w:p w14:paraId="4FD297B5" w14:textId="6BA6F80E" w:rsidR="008B055E" w:rsidRPr="00723490" w:rsidRDefault="008B055E" w:rsidP="00D84711">
      <w:pPr>
        <w:pStyle w:val="BodyText"/>
        <w:tabs>
          <w:tab w:val="clear" w:pos="720"/>
          <w:tab w:val="clear" w:pos="2520"/>
          <w:tab w:val="clear" w:pos="3240"/>
        </w:tabs>
        <w:ind w:right="0"/>
        <w:rPr>
          <w:rFonts w:ascii="Arial" w:hAnsi="Arial" w:cs="Arial"/>
          <w:b/>
          <w:bCs/>
          <w:szCs w:val="24"/>
        </w:rPr>
      </w:pPr>
      <w:r w:rsidRPr="00723490">
        <w:rPr>
          <w:rFonts w:ascii="Arial" w:hAnsi="Arial" w:cs="Arial"/>
          <w:b/>
          <w:bCs/>
          <w:szCs w:val="24"/>
        </w:rPr>
        <w:t xml:space="preserve">Evolution. </w:t>
      </w:r>
      <w:r w:rsidR="00084ED8" w:rsidRPr="00723490">
        <w:rPr>
          <w:rFonts w:ascii="Arial" w:hAnsi="Arial" w:cs="Arial"/>
          <w:b/>
          <w:bCs/>
          <w:szCs w:val="24"/>
        </w:rPr>
        <w:tab/>
      </w:r>
      <w:r w:rsidRPr="00723490">
        <w:rPr>
          <w:rFonts w:ascii="Arial" w:hAnsi="Arial" w:cs="Arial"/>
          <w:b/>
          <w:bCs/>
          <w:szCs w:val="24"/>
        </w:rPr>
        <w:t xml:space="preserve">No related book chapter. </w:t>
      </w:r>
    </w:p>
    <w:p w14:paraId="7F872F7D" w14:textId="2DC2BBAB" w:rsidR="00211A99" w:rsidRPr="00723490" w:rsidRDefault="00211A99" w:rsidP="00D84711">
      <w:pPr>
        <w:pStyle w:val="BodyText"/>
        <w:tabs>
          <w:tab w:val="clear" w:pos="720"/>
          <w:tab w:val="clear" w:pos="2520"/>
          <w:tab w:val="clear" w:pos="3240"/>
        </w:tabs>
        <w:ind w:right="0"/>
        <w:rPr>
          <w:rFonts w:ascii="Arial" w:hAnsi="Arial" w:cs="Arial"/>
          <w:szCs w:val="24"/>
        </w:rPr>
      </w:pPr>
      <w:r w:rsidRPr="00723490">
        <w:rPr>
          <w:rFonts w:ascii="Arial" w:hAnsi="Arial" w:cs="Arial"/>
          <w:szCs w:val="24"/>
        </w:rPr>
        <w:t>When evolution makes fun and non-obvious predictions, I tend to like it.</w:t>
      </w:r>
      <w:r w:rsidR="00090F25" w:rsidRPr="00723490">
        <w:rPr>
          <w:rFonts w:ascii="Arial" w:hAnsi="Arial" w:cs="Arial"/>
          <w:szCs w:val="24"/>
        </w:rPr>
        <w:t xml:space="preserve"> </w:t>
      </w:r>
      <w:r w:rsidRPr="00723490">
        <w:rPr>
          <w:rFonts w:ascii="Arial" w:hAnsi="Arial" w:cs="Arial"/>
          <w:szCs w:val="24"/>
        </w:rPr>
        <w:t>This list will probably change a bit.</w:t>
      </w:r>
      <w:r w:rsidR="00090F25" w:rsidRPr="00723490">
        <w:rPr>
          <w:rFonts w:ascii="Arial" w:hAnsi="Arial" w:cs="Arial"/>
          <w:szCs w:val="24"/>
        </w:rPr>
        <w:t xml:space="preserve"> </w:t>
      </w:r>
      <w:r w:rsidRPr="00723490">
        <w:rPr>
          <w:rFonts w:ascii="Arial" w:hAnsi="Arial" w:cs="Arial"/>
          <w:szCs w:val="24"/>
        </w:rPr>
        <w:t>It is a bit too covid focused right now.</w:t>
      </w:r>
      <w:r w:rsidR="00090F25" w:rsidRPr="00723490">
        <w:rPr>
          <w:rFonts w:ascii="Arial" w:hAnsi="Arial" w:cs="Arial"/>
          <w:szCs w:val="24"/>
        </w:rPr>
        <w:t xml:space="preserve"> </w:t>
      </w:r>
    </w:p>
    <w:p w14:paraId="350AE1C7" w14:textId="77777777" w:rsidR="007D415A" w:rsidRPr="00723490" w:rsidRDefault="007D415A" w:rsidP="00D84711">
      <w:pPr>
        <w:pStyle w:val="BodyText"/>
        <w:tabs>
          <w:tab w:val="clear" w:pos="720"/>
          <w:tab w:val="clear" w:pos="2520"/>
          <w:tab w:val="clear" w:pos="3240"/>
        </w:tabs>
        <w:ind w:right="0"/>
        <w:rPr>
          <w:rFonts w:ascii="Arial" w:hAnsi="Arial" w:cs="Arial"/>
          <w:szCs w:val="24"/>
        </w:rPr>
      </w:pPr>
    </w:p>
    <w:p w14:paraId="01BB1223" w14:textId="77777777" w:rsidR="00431D6A" w:rsidRPr="00723490" w:rsidRDefault="00431D6A" w:rsidP="00431D6A">
      <w:pPr>
        <w:pStyle w:val="BodyText"/>
        <w:rPr>
          <w:rFonts w:ascii="Arial" w:hAnsi="Arial" w:cs="Arial"/>
          <w:b/>
          <w:bCs/>
          <w:szCs w:val="24"/>
        </w:rPr>
      </w:pPr>
      <w:proofErr w:type="spellStart"/>
      <w:r w:rsidRPr="00723490">
        <w:rPr>
          <w:rFonts w:ascii="Arial" w:hAnsi="Arial" w:cs="Arial"/>
          <w:b/>
          <w:bCs/>
          <w:szCs w:val="24"/>
        </w:rPr>
        <w:t>Makhanova</w:t>
      </w:r>
      <w:proofErr w:type="spellEnd"/>
      <w:r w:rsidRPr="00723490">
        <w:rPr>
          <w:rFonts w:ascii="Arial" w:hAnsi="Arial" w:cs="Arial"/>
          <w:b/>
          <w:bCs/>
          <w:szCs w:val="24"/>
        </w:rPr>
        <w:t xml:space="preserve">, A. (2022). The Behavioral Immune System and Intergroup Bias: Evidence for Asian-Specific Bias at the Onset of the COVID-19 Pandemic. </w:t>
      </w:r>
      <w:r w:rsidRPr="00723490">
        <w:rPr>
          <w:rFonts w:ascii="Arial" w:hAnsi="Arial" w:cs="Arial"/>
          <w:b/>
          <w:bCs/>
          <w:i/>
          <w:iCs/>
          <w:szCs w:val="24"/>
        </w:rPr>
        <w:t>Evolutionary psychological science</w:t>
      </w:r>
      <w:r w:rsidRPr="00723490">
        <w:rPr>
          <w:rFonts w:ascii="Arial" w:hAnsi="Arial" w:cs="Arial"/>
          <w:b/>
          <w:bCs/>
          <w:szCs w:val="24"/>
        </w:rPr>
        <w:t>, 1-10.</w:t>
      </w:r>
    </w:p>
    <w:p w14:paraId="7342773A" w14:textId="77777777" w:rsidR="00431D6A" w:rsidRPr="00723490" w:rsidRDefault="00431D6A" w:rsidP="00D84711">
      <w:pPr>
        <w:pStyle w:val="BodyText"/>
        <w:tabs>
          <w:tab w:val="clear" w:pos="720"/>
          <w:tab w:val="clear" w:pos="2520"/>
          <w:tab w:val="clear" w:pos="3240"/>
        </w:tabs>
        <w:ind w:right="0"/>
        <w:rPr>
          <w:rFonts w:ascii="Arial" w:hAnsi="Arial" w:cs="Arial"/>
          <w:szCs w:val="24"/>
        </w:rPr>
      </w:pPr>
    </w:p>
    <w:p w14:paraId="015DACCE" w14:textId="77777777" w:rsidR="00431D6A" w:rsidRPr="00723490" w:rsidRDefault="00431D6A" w:rsidP="00D84711">
      <w:pPr>
        <w:pStyle w:val="BodyText"/>
        <w:tabs>
          <w:tab w:val="clear" w:pos="720"/>
          <w:tab w:val="clear" w:pos="2520"/>
          <w:tab w:val="clear" w:pos="3240"/>
        </w:tabs>
        <w:ind w:right="0"/>
        <w:rPr>
          <w:rFonts w:ascii="Arial" w:hAnsi="Arial" w:cs="Arial"/>
          <w:szCs w:val="24"/>
        </w:rPr>
      </w:pPr>
    </w:p>
    <w:p w14:paraId="5A12E26C" w14:textId="74AEB96F" w:rsidR="007D415A" w:rsidRPr="00723490" w:rsidRDefault="007D415A" w:rsidP="007D415A">
      <w:pPr>
        <w:pStyle w:val="BodyText"/>
        <w:rPr>
          <w:rFonts w:ascii="Arial" w:hAnsi="Arial" w:cs="Arial"/>
          <w:b/>
          <w:bCs/>
          <w:szCs w:val="24"/>
        </w:rPr>
      </w:pPr>
      <w:r w:rsidRPr="00723490">
        <w:rPr>
          <w:rFonts w:ascii="Arial" w:hAnsi="Arial" w:cs="Arial"/>
          <w:b/>
          <w:bCs/>
          <w:szCs w:val="24"/>
        </w:rPr>
        <w:t>Ko A, Neuberg SL, Pick CM, Varnum MEW, Becker DV. Responses to political partisans are shaped by a COVID-19-sensitive disease avoidance psychology: A longitudinal investigation of functional flexibility. Am Psychol. 2024. https://doi.org/10.1037/amp0001318 PMID: 3854660</w:t>
      </w:r>
    </w:p>
    <w:p w14:paraId="10D689E8" w14:textId="77777777" w:rsidR="00CD34D9" w:rsidRPr="00723490" w:rsidRDefault="00CD34D9" w:rsidP="007D415A">
      <w:pPr>
        <w:pStyle w:val="BodyText"/>
        <w:rPr>
          <w:rFonts w:ascii="Arial" w:hAnsi="Arial" w:cs="Arial"/>
          <w:b/>
          <w:bCs/>
          <w:szCs w:val="24"/>
        </w:rPr>
      </w:pPr>
    </w:p>
    <w:p w14:paraId="5B9CD9A5" w14:textId="0FB0E9F1" w:rsidR="00CD34D9" w:rsidRPr="00723490" w:rsidRDefault="00CD34D9" w:rsidP="007D415A">
      <w:pPr>
        <w:pStyle w:val="BodyText"/>
        <w:rPr>
          <w:rFonts w:ascii="Arial" w:hAnsi="Arial" w:cs="Arial"/>
          <w:szCs w:val="24"/>
        </w:rPr>
      </w:pPr>
      <w:r w:rsidRPr="006930C3">
        <w:rPr>
          <w:rFonts w:ascii="Arial" w:hAnsi="Arial" w:cs="Arial"/>
          <w:szCs w:val="24"/>
        </w:rPr>
        <w:t xml:space="preserve">Schaller, M., Murray, D. R., &amp; Hofer, M. K. (2021). The </w:t>
      </w:r>
      <w:proofErr w:type="spellStart"/>
      <w:r w:rsidRPr="006930C3">
        <w:rPr>
          <w:rFonts w:ascii="Arial" w:hAnsi="Arial" w:cs="Arial"/>
          <w:szCs w:val="24"/>
        </w:rPr>
        <w:t>behavioural</w:t>
      </w:r>
      <w:proofErr w:type="spellEnd"/>
      <w:r w:rsidRPr="006930C3">
        <w:rPr>
          <w:rFonts w:ascii="Arial" w:hAnsi="Arial" w:cs="Arial"/>
          <w:szCs w:val="24"/>
        </w:rPr>
        <w:t xml:space="preserve"> immune system and pandemic psychology: the evolved psychology of disease-avoidance and its implications for attitudes, </w:t>
      </w:r>
      <w:proofErr w:type="spellStart"/>
      <w:r w:rsidRPr="006930C3">
        <w:rPr>
          <w:rFonts w:ascii="Arial" w:hAnsi="Arial" w:cs="Arial"/>
          <w:szCs w:val="24"/>
        </w:rPr>
        <w:t>behaviour</w:t>
      </w:r>
      <w:proofErr w:type="spellEnd"/>
      <w:r w:rsidRPr="006930C3">
        <w:rPr>
          <w:rFonts w:ascii="Arial" w:hAnsi="Arial" w:cs="Arial"/>
          <w:szCs w:val="24"/>
        </w:rPr>
        <w:t xml:space="preserve">, and public health during epidemic outbreaks. </w:t>
      </w:r>
      <w:r w:rsidRPr="006930C3">
        <w:rPr>
          <w:rFonts w:ascii="Arial" w:hAnsi="Arial" w:cs="Arial"/>
          <w:i/>
          <w:iCs/>
          <w:szCs w:val="24"/>
        </w:rPr>
        <w:t>European Review of Social Psychology</w:t>
      </w:r>
      <w:r w:rsidRPr="006930C3">
        <w:rPr>
          <w:rFonts w:ascii="Arial" w:hAnsi="Arial" w:cs="Arial"/>
          <w:szCs w:val="24"/>
        </w:rPr>
        <w:t xml:space="preserve">, </w:t>
      </w:r>
      <w:r w:rsidRPr="006930C3">
        <w:rPr>
          <w:rFonts w:ascii="Arial" w:hAnsi="Arial" w:cs="Arial"/>
          <w:i/>
          <w:iCs/>
          <w:szCs w:val="24"/>
        </w:rPr>
        <w:t>33</w:t>
      </w:r>
      <w:r w:rsidRPr="006930C3">
        <w:rPr>
          <w:rFonts w:ascii="Arial" w:hAnsi="Arial" w:cs="Arial"/>
          <w:szCs w:val="24"/>
        </w:rPr>
        <w:t>(2), 360–396. https://doi.org/10.1080/10463283.2021.1988404</w:t>
      </w:r>
    </w:p>
    <w:p w14:paraId="3AC24ADE" w14:textId="77777777" w:rsidR="00200F5D" w:rsidRPr="00723490" w:rsidRDefault="00200F5D" w:rsidP="00200F5D">
      <w:pPr>
        <w:rPr>
          <w:rFonts w:ascii="Arial" w:hAnsi="Arial" w:cs="Arial"/>
        </w:rPr>
      </w:pPr>
    </w:p>
    <w:p w14:paraId="4AA01C55" w14:textId="77777777" w:rsidR="00431D6A" w:rsidRPr="00723490" w:rsidRDefault="00431D6A" w:rsidP="00431D6A">
      <w:pPr>
        <w:rPr>
          <w:rFonts w:ascii="Arial" w:hAnsi="Arial" w:cs="Arial"/>
        </w:rPr>
      </w:pPr>
      <w:r w:rsidRPr="00723490">
        <w:rPr>
          <w:rFonts w:ascii="Arial" w:hAnsi="Arial" w:cs="Arial"/>
        </w:rPr>
        <w:t xml:space="preserve">Neuberg, S. L., &amp; Schaller, M. (2016). An evolutionary threat-management approach to prejudices. </w:t>
      </w:r>
      <w:r w:rsidRPr="00723490">
        <w:rPr>
          <w:rFonts w:ascii="Arial" w:hAnsi="Arial" w:cs="Arial"/>
          <w:i/>
          <w:iCs/>
        </w:rPr>
        <w:t>Current Opinion in Psychology</w:t>
      </w:r>
      <w:r w:rsidRPr="00723490">
        <w:rPr>
          <w:rFonts w:ascii="Arial" w:hAnsi="Arial" w:cs="Arial"/>
        </w:rPr>
        <w:t xml:space="preserve">, </w:t>
      </w:r>
      <w:r w:rsidRPr="00723490">
        <w:rPr>
          <w:rFonts w:ascii="Arial" w:hAnsi="Arial" w:cs="Arial"/>
          <w:i/>
          <w:iCs/>
        </w:rPr>
        <w:t>7</w:t>
      </w:r>
      <w:r w:rsidRPr="00723490">
        <w:rPr>
          <w:rFonts w:ascii="Arial" w:hAnsi="Arial" w:cs="Arial"/>
        </w:rPr>
        <w:t>, 1-5.</w:t>
      </w:r>
    </w:p>
    <w:p w14:paraId="64D75AFB" w14:textId="77777777" w:rsidR="00431D6A" w:rsidRPr="00723490" w:rsidRDefault="00431D6A" w:rsidP="00200F5D">
      <w:pPr>
        <w:rPr>
          <w:rFonts w:ascii="Arial" w:hAnsi="Arial" w:cs="Arial"/>
        </w:rPr>
      </w:pPr>
    </w:p>
    <w:p w14:paraId="07026B44" w14:textId="77777777" w:rsidR="00200F5D" w:rsidRPr="00723490" w:rsidRDefault="00200F5D" w:rsidP="00200F5D">
      <w:pPr>
        <w:rPr>
          <w:rFonts w:ascii="Arial" w:hAnsi="Arial" w:cs="Arial"/>
        </w:rPr>
      </w:pPr>
      <w:proofErr w:type="spellStart"/>
      <w:r w:rsidRPr="00723490">
        <w:rPr>
          <w:rFonts w:ascii="Arial" w:hAnsi="Arial" w:cs="Arial"/>
        </w:rPr>
        <w:t>Meleady</w:t>
      </w:r>
      <w:proofErr w:type="spellEnd"/>
      <w:r w:rsidRPr="00723490">
        <w:rPr>
          <w:rFonts w:ascii="Arial" w:hAnsi="Arial" w:cs="Arial"/>
        </w:rPr>
        <w:t xml:space="preserve">, R., Hodson, G., &amp; Earle, M. (2021). Person and situation effects in predicting outgroup prejudice and avoidance during the COVID-19 pandemic. </w:t>
      </w:r>
      <w:r w:rsidRPr="00723490">
        <w:rPr>
          <w:rFonts w:ascii="Arial" w:hAnsi="Arial" w:cs="Arial"/>
          <w:i/>
          <w:iCs/>
        </w:rPr>
        <w:t>Personality and Individual Differences</w:t>
      </w:r>
      <w:r w:rsidRPr="00723490">
        <w:rPr>
          <w:rFonts w:ascii="Arial" w:hAnsi="Arial" w:cs="Arial"/>
        </w:rPr>
        <w:t xml:space="preserve">, </w:t>
      </w:r>
      <w:r w:rsidRPr="00723490">
        <w:rPr>
          <w:rFonts w:ascii="Arial" w:hAnsi="Arial" w:cs="Arial"/>
          <w:i/>
          <w:iCs/>
        </w:rPr>
        <w:t>172</w:t>
      </w:r>
      <w:r w:rsidRPr="00723490">
        <w:rPr>
          <w:rFonts w:ascii="Arial" w:hAnsi="Arial" w:cs="Arial"/>
        </w:rPr>
        <w:t>, 110593.</w:t>
      </w:r>
    </w:p>
    <w:p w14:paraId="42AE22F3" w14:textId="77777777" w:rsidR="001E3AE1" w:rsidRPr="00723490" w:rsidRDefault="001E3AE1" w:rsidP="00200F5D">
      <w:pPr>
        <w:rPr>
          <w:rFonts w:ascii="Arial" w:hAnsi="Arial" w:cs="Arial"/>
        </w:rPr>
      </w:pPr>
    </w:p>
    <w:p w14:paraId="1396F9F0" w14:textId="21FF1746" w:rsidR="001E3AE1" w:rsidRPr="00723490" w:rsidRDefault="001E3AE1" w:rsidP="00200F5D">
      <w:pPr>
        <w:rPr>
          <w:rFonts w:ascii="Arial" w:hAnsi="Arial" w:cs="Arial"/>
        </w:rPr>
      </w:pPr>
      <w:proofErr w:type="spellStart"/>
      <w:r w:rsidRPr="00723490">
        <w:rPr>
          <w:rFonts w:ascii="Arial" w:hAnsi="Arial" w:cs="Arial"/>
        </w:rPr>
        <w:t>Mandalaywala</w:t>
      </w:r>
      <w:proofErr w:type="spellEnd"/>
      <w:r w:rsidRPr="00723490">
        <w:rPr>
          <w:rFonts w:ascii="Arial" w:hAnsi="Arial" w:cs="Arial"/>
        </w:rPr>
        <w:t xml:space="preserve">, T. M., Gonzalez, G., &amp; Tropp, L. R. (2021). Early perceptions of COVID-19 intensity and anti-Asian prejudice among White Americans. </w:t>
      </w:r>
      <w:r w:rsidRPr="00723490">
        <w:rPr>
          <w:rFonts w:ascii="Arial" w:hAnsi="Arial" w:cs="Arial"/>
          <w:i/>
          <w:iCs/>
        </w:rPr>
        <w:t>Group Processes &amp; Intergroup Relations</w:t>
      </w:r>
      <w:r w:rsidRPr="00723490">
        <w:rPr>
          <w:rFonts w:ascii="Arial" w:hAnsi="Arial" w:cs="Arial"/>
        </w:rPr>
        <w:t>, 13684302211049721</w:t>
      </w:r>
    </w:p>
    <w:p w14:paraId="47443FEB" w14:textId="77777777" w:rsidR="002A7614" w:rsidRPr="00723490" w:rsidRDefault="002A7614" w:rsidP="00200F5D">
      <w:pPr>
        <w:rPr>
          <w:rFonts w:ascii="Arial" w:hAnsi="Arial" w:cs="Arial"/>
        </w:rPr>
      </w:pPr>
    </w:p>
    <w:p w14:paraId="77012396" w14:textId="206474FD" w:rsidR="002A7614" w:rsidRPr="00723490" w:rsidRDefault="002A7614" w:rsidP="00200F5D">
      <w:pPr>
        <w:rPr>
          <w:rFonts w:ascii="Arial" w:hAnsi="Arial" w:cs="Arial"/>
          <w:b/>
          <w:bCs/>
        </w:rPr>
      </w:pPr>
      <w:r w:rsidRPr="00723490">
        <w:rPr>
          <w:rFonts w:ascii="Arial" w:hAnsi="Arial" w:cs="Arial"/>
          <w:b/>
          <w:bCs/>
        </w:rPr>
        <w:t>March 10.  Spring break!!</w:t>
      </w:r>
    </w:p>
    <w:p w14:paraId="4848AA44" w14:textId="26B8D5AF" w:rsidR="008B055E" w:rsidRPr="00723490" w:rsidRDefault="008B055E" w:rsidP="00D84711">
      <w:pPr>
        <w:pStyle w:val="BodyText"/>
        <w:tabs>
          <w:tab w:val="clear" w:pos="720"/>
          <w:tab w:val="clear" w:pos="2520"/>
          <w:tab w:val="clear" w:pos="3240"/>
        </w:tabs>
        <w:ind w:right="0"/>
        <w:rPr>
          <w:rFonts w:ascii="Arial" w:hAnsi="Arial" w:cs="Arial"/>
          <w:szCs w:val="24"/>
        </w:rPr>
      </w:pPr>
    </w:p>
    <w:p w14:paraId="56B02881" w14:textId="7732033D" w:rsidR="00D30740" w:rsidRPr="00723490" w:rsidRDefault="002A7614" w:rsidP="00D84711">
      <w:pPr>
        <w:pStyle w:val="BodyText"/>
        <w:tabs>
          <w:tab w:val="clear" w:pos="720"/>
          <w:tab w:val="clear" w:pos="2520"/>
          <w:tab w:val="clear" w:pos="3240"/>
        </w:tabs>
        <w:ind w:right="0"/>
        <w:rPr>
          <w:rFonts w:ascii="Arial" w:hAnsi="Arial" w:cs="Arial"/>
          <w:b/>
          <w:bCs/>
          <w:szCs w:val="24"/>
        </w:rPr>
      </w:pPr>
      <w:r w:rsidRPr="00723490">
        <w:rPr>
          <w:rFonts w:ascii="Arial" w:hAnsi="Arial" w:cs="Arial"/>
          <w:b/>
          <w:bCs/>
          <w:szCs w:val="24"/>
        </w:rPr>
        <w:t>March 17</w:t>
      </w:r>
      <w:r w:rsidR="006B3394" w:rsidRPr="00723490">
        <w:rPr>
          <w:rFonts w:ascii="Arial" w:hAnsi="Arial" w:cs="Arial"/>
          <w:b/>
          <w:bCs/>
          <w:szCs w:val="24"/>
        </w:rPr>
        <w:tab/>
      </w:r>
    </w:p>
    <w:p w14:paraId="2247D71E" w14:textId="11D1C737" w:rsidR="008A2EF0" w:rsidRPr="00723490" w:rsidRDefault="00D30740" w:rsidP="00D30740">
      <w:pPr>
        <w:pStyle w:val="BodyText"/>
        <w:tabs>
          <w:tab w:val="clear" w:pos="720"/>
          <w:tab w:val="clear" w:pos="2520"/>
          <w:tab w:val="clear" w:pos="3240"/>
        </w:tabs>
        <w:ind w:right="0"/>
        <w:rPr>
          <w:rFonts w:ascii="Arial" w:hAnsi="Arial" w:cs="Arial"/>
          <w:b/>
          <w:bCs/>
          <w:szCs w:val="24"/>
        </w:rPr>
      </w:pPr>
      <w:r w:rsidRPr="00723490">
        <w:rPr>
          <w:rFonts w:ascii="Arial" w:hAnsi="Arial" w:cs="Arial"/>
          <w:b/>
          <w:bCs/>
          <w:szCs w:val="24"/>
        </w:rPr>
        <w:t>Chapter 7</w:t>
      </w:r>
      <w:r w:rsidRPr="00723490">
        <w:rPr>
          <w:rFonts w:ascii="Arial" w:hAnsi="Arial" w:cs="Arial"/>
          <w:b/>
          <w:bCs/>
          <w:szCs w:val="24"/>
        </w:rPr>
        <w:tab/>
      </w:r>
      <w:r w:rsidR="0017126A" w:rsidRPr="00723490">
        <w:rPr>
          <w:rFonts w:ascii="Arial" w:hAnsi="Arial" w:cs="Arial"/>
          <w:b/>
          <w:bCs/>
          <w:szCs w:val="24"/>
        </w:rPr>
        <w:t xml:space="preserve">Experiencing prejudice. </w:t>
      </w:r>
    </w:p>
    <w:p w14:paraId="562554F8" w14:textId="7222EE5D" w:rsidR="00291DF7" w:rsidRPr="00723490" w:rsidRDefault="00291DF7" w:rsidP="00291DF7">
      <w:pPr>
        <w:pStyle w:val="BodyText"/>
        <w:tabs>
          <w:tab w:val="clear" w:pos="720"/>
        </w:tabs>
        <w:rPr>
          <w:rFonts w:ascii="Arial" w:hAnsi="Arial" w:cs="Arial"/>
          <w:szCs w:val="24"/>
        </w:rPr>
      </w:pPr>
      <w:r w:rsidRPr="00723490">
        <w:rPr>
          <w:rFonts w:ascii="Arial" w:hAnsi="Arial" w:cs="Arial"/>
          <w:szCs w:val="24"/>
        </w:rPr>
        <w:t xml:space="preserve">This </w:t>
      </w:r>
      <w:r w:rsidR="0017126A" w:rsidRPr="00723490">
        <w:rPr>
          <w:rFonts w:ascii="Arial" w:hAnsi="Arial" w:cs="Arial"/>
          <w:szCs w:val="24"/>
        </w:rPr>
        <w:t xml:space="preserve">is </w:t>
      </w:r>
      <w:r w:rsidRPr="00723490">
        <w:rPr>
          <w:rFonts w:ascii="Arial" w:hAnsi="Arial" w:cs="Arial"/>
          <w:szCs w:val="24"/>
        </w:rPr>
        <w:t xml:space="preserve">a bit more from the target’s perspective. What happens as an interaction process. </w:t>
      </w:r>
      <w:r w:rsidR="0017126A" w:rsidRPr="00723490">
        <w:rPr>
          <w:rFonts w:ascii="Arial" w:hAnsi="Arial" w:cs="Arial"/>
          <w:szCs w:val="24"/>
        </w:rPr>
        <w:t>Notice that this part is less studied as well.  Why is that?</w:t>
      </w:r>
    </w:p>
    <w:p w14:paraId="71399D70" w14:textId="77777777" w:rsidR="00291DF7" w:rsidRPr="00723490" w:rsidRDefault="00291DF7" w:rsidP="00291DF7">
      <w:pPr>
        <w:pStyle w:val="BodyText"/>
        <w:tabs>
          <w:tab w:val="clear" w:pos="720"/>
        </w:tabs>
        <w:rPr>
          <w:rFonts w:ascii="Arial" w:hAnsi="Arial" w:cs="Arial"/>
          <w:b/>
          <w:bCs/>
          <w:szCs w:val="24"/>
        </w:rPr>
      </w:pPr>
    </w:p>
    <w:p w14:paraId="4A59B3D8" w14:textId="77777777" w:rsidR="00291DF7" w:rsidRPr="00723490" w:rsidRDefault="00291DF7" w:rsidP="00291DF7">
      <w:pPr>
        <w:pStyle w:val="BodyText"/>
        <w:tabs>
          <w:tab w:val="clear" w:pos="720"/>
        </w:tabs>
        <w:rPr>
          <w:rFonts w:ascii="Arial" w:hAnsi="Arial" w:cs="Arial"/>
          <w:b/>
          <w:bCs/>
          <w:szCs w:val="24"/>
        </w:rPr>
      </w:pPr>
      <w:r w:rsidRPr="00723490">
        <w:rPr>
          <w:rFonts w:ascii="Arial" w:eastAsia="Times New Roman" w:hAnsi="Arial" w:cs="Arial"/>
          <w:b/>
          <w:bCs/>
          <w:szCs w:val="24"/>
        </w:rPr>
        <w:t xml:space="preserve">Chaney K. E., Wedell E. (2022). </w:t>
      </w:r>
      <w:proofErr w:type="gramStart"/>
      <w:r w:rsidRPr="00723490">
        <w:rPr>
          <w:rFonts w:ascii="Arial" w:eastAsia="Times New Roman" w:hAnsi="Arial" w:cs="Arial"/>
          <w:b/>
          <w:bCs/>
          <w:szCs w:val="24"/>
        </w:rPr>
        <w:t>How</w:t>
      </w:r>
      <w:proofErr w:type="gramEnd"/>
      <w:r w:rsidRPr="00723490">
        <w:rPr>
          <w:rFonts w:ascii="Arial" w:eastAsia="Times New Roman" w:hAnsi="Arial" w:cs="Arial"/>
          <w:b/>
          <w:bCs/>
          <w:szCs w:val="24"/>
        </w:rPr>
        <w:t xml:space="preserve"> lay theories of prejudice shape prejudice confrontations: Examining beliefs about prejudice prevalence, origins, and controllability. </w:t>
      </w:r>
      <w:r w:rsidRPr="00723490">
        <w:rPr>
          <w:rFonts w:ascii="Arial" w:eastAsia="Times New Roman" w:hAnsi="Arial" w:cs="Arial"/>
          <w:b/>
          <w:bCs/>
          <w:i/>
          <w:iCs/>
          <w:szCs w:val="24"/>
        </w:rPr>
        <w:t>Social and Personality Psychology Compass</w:t>
      </w:r>
      <w:r w:rsidRPr="00723490">
        <w:rPr>
          <w:rFonts w:ascii="Arial" w:eastAsia="Times New Roman" w:hAnsi="Arial" w:cs="Arial"/>
          <w:b/>
          <w:bCs/>
          <w:szCs w:val="24"/>
        </w:rPr>
        <w:t>, 16(4), 2-15.</w:t>
      </w:r>
    </w:p>
    <w:p w14:paraId="0C594D98" w14:textId="77777777" w:rsidR="00B240BE" w:rsidRPr="00723490" w:rsidRDefault="00B240BE" w:rsidP="00291DF7">
      <w:pPr>
        <w:pStyle w:val="BodyText"/>
        <w:tabs>
          <w:tab w:val="clear" w:pos="720"/>
        </w:tabs>
        <w:rPr>
          <w:rFonts w:ascii="Arial" w:hAnsi="Arial" w:cs="Arial"/>
          <w:szCs w:val="24"/>
        </w:rPr>
      </w:pPr>
    </w:p>
    <w:p w14:paraId="56D7A7AD" w14:textId="684DD10A" w:rsidR="00291DF7" w:rsidRPr="00723490" w:rsidRDefault="00291DF7" w:rsidP="00291DF7">
      <w:pPr>
        <w:pStyle w:val="BodyText"/>
        <w:tabs>
          <w:tab w:val="clear" w:pos="720"/>
        </w:tabs>
        <w:rPr>
          <w:rFonts w:ascii="Arial" w:hAnsi="Arial" w:cs="Arial"/>
          <w:szCs w:val="24"/>
        </w:rPr>
      </w:pPr>
      <w:r w:rsidRPr="00723490">
        <w:rPr>
          <w:rFonts w:ascii="Arial" w:hAnsi="Arial" w:cs="Arial"/>
          <w:szCs w:val="24"/>
        </w:rPr>
        <w:t xml:space="preserve">Carey, R. M., Stephens, N. M., Townsend, S. S. M., &amp; Hamedani, M. G. (2022). Is diversity enough? Cross-race and cross-class interactions in college occur less often than </w:t>
      </w:r>
      <w:proofErr w:type="gramStart"/>
      <w:r w:rsidRPr="00723490">
        <w:rPr>
          <w:rFonts w:ascii="Arial" w:hAnsi="Arial" w:cs="Arial"/>
          <w:szCs w:val="24"/>
        </w:rPr>
        <w:t>expected, but</w:t>
      </w:r>
      <w:proofErr w:type="gramEnd"/>
      <w:r w:rsidRPr="00723490">
        <w:rPr>
          <w:rFonts w:ascii="Arial" w:hAnsi="Arial" w:cs="Arial"/>
          <w:szCs w:val="24"/>
        </w:rPr>
        <w:t xml:space="preserve"> benefit members of lower status groups when they occur. </w:t>
      </w:r>
      <w:r w:rsidRPr="00723490">
        <w:rPr>
          <w:rFonts w:ascii="Arial" w:hAnsi="Arial" w:cs="Arial"/>
          <w:i/>
          <w:iCs/>
          <w:szCs w:val="24"/>
        </w:rPr>
        <w:t>Journal of Personality and Social Psychology.</w:t>
      </w:r>
      <w:r w:rsidRPr="00723490">
        <w:rPr>
          <w:rFonts w:ascii="Arial" w:hAnsi="Arial" w:cs="Arial"/>
          <w:szCs w:val="24"/>
        </w:rPr>
        <w:t xml:space="preserve"> Nov;123(5):889-908. </w:t>
      </w:r>
      <w:proofErr w:type="spellStart"/>
      <w:r w:rsidRPr="00723490">
        <w:rPr>
          <w:rFonts w:ascii="Arial" w:hAnsi="Arial" w:cs="Arial"/>
          <w:szCs w:val="24"/>
        </w:rPr>
        <w:t>doi</w:t>
      </w:r>
      <w:proofErr w:type="spellEnd"/>
      <w:r w:rsidRPr="00723490">
        <w:rPr>
          <w:rFonts w:ascii="Arial" w:hAnsi="Arial" w:cs="Arial"/>
          <w:szCs w:val="24"/>
        </w:rPr>
        <w:t xml:space="preserve">: 10.1037/pspa0000302. </w:t>
      </w:r>
      <w:proofErr w:type="spellStart"/>
      <w:r w:rsidRPr="00723490">
        <w:rPr>
          <w:rFonts w:ascii="Arial" w:hAnsi="Arial" w:cs="Arial"/>
          <w:szCs w:val="24"/>
        </w:rPr>
        <w:t>Epub</w:t>
      </w:r>
      <w:proofErr w:type="spellEnd"/>
      <w:r w:rsidRPr="00723490">
        <w:rPr>
          <w:rFonts w:ascii="Arial" w:hAnsi="Arial" w:cs="Arial"/>
          <w:szCs w:val="24"/>
        </w:rPr>
        <w:t xml:space="preserve"> 2022 Mar 7. PMID: 35254855. </w:t>
      </w:r>
    </w:p>
    <w:p w14:paraId="2A486B05" w14:textId="77777777" w:rsidR="00291DF7" w:rsidRPr="00723490" w:rsidRDefault="00291DF7" w:rsidP="00291DF7">
      <w:pPr>
        <w:pStyle w:val="BodyText"/>
        <w:tabs>
          <w:tab w:val="clear" w:pos="720"/>
        </w:tabs>
        <w:rPr>
          <w:rFonts w:ascii="Arial" w:hAnsi="Arial" w:cs="Arial"/>
          <w:szCs w:val="24"/>
        </w:rPr>
      </w:pPr>
    </w:p>
    <w:p w14:paraId="373E6A1F" w14:textId="77777777" w:rsidR="00291DF7" w:rsidRPr="00723490" w:rsidRDefault="00291DF7" w:rsidP="00291DF7">
      <w:pPr>
        <w:pStyle w:val="BodyText"/>
        <w:rPr>
          <w:rFonts w:ascii="Arial" w:hAnsi="Arial" w:cs="Arial"/>
          <w:szCs w:val="24"/>
        </w:rPr>
      </w:pPr>
      <w:r w:rsidRPr="00723490">
        <w:rPr>
          <w:rFonts w:ascii="Arial" w:hAnsi="Arial" w:cs="Arial"/>
          <w:bCs/>
          <w:szCs w:val="24"/>
          <w:lang w:val="en"/>
        </w:rPr>
        <w:t xml:space="preserve">The following paper is assigned for graduate students. </w:t>
      </w:r>
    </w:p>
    <w:p w14:paraId="7079EFCA" w14:textId="77777777" w:rsidR="00291DF7" w:rsidRPr="00723490" w:rsidRDefault="00291DF7" w:rsidP="00291DF7">
      <w:pPr>
        <w:pStyle w:val="BodyText"/>
        <w:tabs>
          <w:tab w:val="clear" w:pos="720"/>
        </w:tabs>
        <w:rPr>
          <w:rFonts w:ascii="Arial" w:hAnsi="Arial" w:cs="Arial"/>
          <w:szCs w:val="24"/>
        </w:rPr>
      </w:pPr>
      <w:r w:rsidRPr="00723490">
        <w:rPr>
          <w:rFonts w:ascii="Arial" w:hAnsi="Arial" w:cs="Arial"/>
          <w:szCs w:val="24"/>
        </w:rPr>
        <w:t xml:space="preserve">Wayne, S. J., Sun, J., Kluemper, D. H., Cheung, G. W., &amp; Ubaka, A. (2022). The cost of managing impressions for Black employees: An expectancy violation theory perspective. </w:t>
      </w:r>
      <w:r w:rsidRPr="00723490">
        <w:rPr>
          <w:rFonts w:ascii="Arial" w:hAnsi="Arial" w:cs="Arial"/>
          <w:i/>
          <w:iCs/>
          <w:szCs w:val="24"/>
        </w:rPr>
        <w:t>Journal of Applied Psychology.</w:t>
      </w:r>
      <w:r w:rsidRPr="00723490">
        <w:rPr>
          <w:rFonts w:ascii="Arial" w:hAnsi="Arial" w:cs="Arial"/>
          <w:szCs w:val="24"/>
        </w:rPr>
        <w:t xml:space="preserve"> Advance online publication. </w:t>
      </w:r>
      <w:hyperlink r:id="rId20" w:tgtFrame="_blank" w:history="1">
        <w:r w:rsidRPr="00723490">
          <w:rPr>
            <w:rStyle w:val="Hyperlink"/>
            <w:rFonts w:ascii="Arial" w:hAnsi="Arial" w:cs="Arial"/>
            <w:szCs w:val="24"/>
          </w:rPr>
          <w:t>https://doi.org/10.1037/apl0001030</w:t>
        </w:r>
      </w:hyperlink>
    </w:p>
    <w:p w14:paraId="10F111FF" w14:textId="77777777" w:rsidR="00291DF7" w:rsidRPr="00723490" w:rsidRDefault="00291DF7" w:rsidP="00291DF7">
      <w:pPr>
        <w:pStyle w:val="BodyText"/>
        <w:tabs>
          <w:tab w:val="clear" w:pos="720"/>
        </w:tabs>
        <w:ind w:right="0"/>
        <w:rPr>
          <w:rFonts w:ascii="Arial" w:hAnsi="Arial" w:cs="Arial"/>
          <w:szCs w:val="24"/>
        </w:rPr>
      </w:pPr>
    </w:p>
    <w:p w14:paraId="0B4C0FA0" w14:textId="77777777" w:rsidR="00291DF7" w:rsidRPr="00723490" w:rsidRDefault="00291DF7" w:rsidP="00291DF7">
      <w:pPr>
        <w:pStyle w:val="BodyText"/>
        <w:tabs>
          <w:tab w:val="clear" w:pos="720"/>
        </w:tabs>
        <w:ind w:right="0"/>
        <w:rPr>
          <w:rFonts w:ascii="Arial" w:hAnsi="Arial" w:cs="Arial"/>
          <w:szCs w:val="24"/>
          <w:u w:val="single"/>
        </w:rPr>
      </w:pPr>
      <w:r w:rsidRPr="00723490">
        <w:rPr>
          <w:rFonts w:ascii="Arial" w:hAnsi="Arial" w:cs="Arial"/>
          <w:szCs w:val="24"/>
        </w:rPr>
        <w:t>*Wilson, J. P., Hugenberg, K., &amp; Rule, N. O. (2017). Racial bias in judgments of physical size and formidability: From size to threat. </w:t>
      </w:r>
      <w:r w:rsidRPr="00723490">
        <w:rPr>
          <w:rFonts w:ascii="Arial" w:hAnsi="Arial" w:cs="Arial"/>
          <w:i/>
          <w:iCs/>
          <w:szCs w:val="24"/>
        </w:rPr>
        <w:t>Journal of Personality and Social Psychology, 113</w:t>
      </w:r>
      <w:r w:rsidRPr="00723490">
        <w:rPr>
          <w:rFonts w:ascii="Arial" w:hAnsi="Arial" w:cs="Arial"/>
          <w:szCs w:val="24"/>
        </w:rPr>
        <w:t xml:space="preserve">(1), 59-80. </w:t>
      </w:r>
      <w:hyperlink r:id="rId21" w:tgtFrame="_blank" w:history="1">
        <w:r w:rsidRPr="00723490">
          <w:rPr>
            <w:rStyle w:val="Hyperlink"/>
            <w:rFonts w:ascii="Arial" w:hAnsi="Arial" w:cs="Arial"/>
            <w:szCs w:val="24"/>
          </w:rPr>
          <w:t>http://dx.doi.org/10.1037/pspi0000092</w:t>
        </w:r>
      </w:hyperlink>
    </w:p>
    <w:p w14:paraId="00001225" w14:textId="77777777" w:rsidR="00291DF7" w:rsidRPr="00723490" w:rsidRDefault="00291DF7" w:rsidP="00291DF7">
      <w:pPr>
        <w:pStyle w:val="BodyText"/>
        <w:tabs>
          <w:tab w:val="clear" w:pos="720"/>
        </w:tabs>
        <w:rPr>
          <w:rFonts w:ascii="Arial" w:hAnsi="Arial" w:cs="Arial"/>
          <w:szCs w:val="24"/>
        </w:rPr>
      </w:pPr>
    </w:p>
    <w:p w14:paraId="1DC4BE94" w14:textId="77777777" w:rsidR="00291DF7" w:rsidRPr="00723490" w:rsidRDefault="00291DF7" w:rsidP="00291DF7">
      <w:pPr>
        <w:pStyle w:val="BodyText"/>
        <w:tabs>
          <w:tab w:val="clear" w:pos="720"/>
        </w:tabs>
        <w:rPr>
          <w:rFonts w:ascii="Arial" w:hAnsi="Arial" w:cs="Arial"/>
          <w:szCs w:val="24"/>
        </w:rPr>
      </w:pPr>
      <w:r w:rsidRPr="00723490">
        <w:rPr>
          <w:rFonts w:ascii="Arial" w:hAnsi="Arial" w:cs="Arial"/>
          <w:szCs w:val="24"/>
        </w:rPr>
        <w:t xml:space="preserve">*MacInnis, C. C., &amp; Page-Gould, E. (2015). How Can Intergroup Interaction Be Bad If Intergroup Contact Is Good? Exploring and Reconciling an Apparent Paradox in the Science of Intergroup Relations. </w:t>
      </w:r>
      <w:r w:rsidRPr="00723490">
        <w:rPr>
          <w:rFonts w:ascii="Arial" w:hAnsi="Arial" w:cs="Arial"/>
          <w:i/>
          <w:szCs w:val="24"/>
        </w:rPr>
        <w:t>Perspectives on Psychological Science, 10(3</w:t>
      </w:r>
      <w:r w:rsidRPr="00723490">
        <w:rPr>
          <w:rFonts w:ascii="Arial" w:hAnsi="Arial" w:cs="Arial"/>
          <w:szCs w:val="24"/>
        </w:rPr>
        <w:t>) 307–327, DOI: 10.1177/1745691614568482</w:t>
      </w:r>
    </w:p>
    <w:p w14:paraId="1FD002E5" w14:textId="77777777" w:rsidR="00291DF7" w:rsidRPr="00723490" w:rsidRDefault="00291DF7" w:rsidP="00291DF7">
      <w:pPr>
        <w:pStyle w:val="BodyText"/>
        <w:tabs>
          <w:tab w:val="clear" w:pos="720"/>
        </w:tabs>
        <w:rPr>
          <w:rFonts w:ascii="Arial" w:hAnsi="Arial" w:cs="Arial"/>
          <w:szCs w:val="24"/>
        </w:rPr>
      </w:pPr>
      <w:proofErr w:type="gramStart"/>
      <w:r w:rsidRPr="00723490">
        <w:rPr>
          <w:rFonts w:ascii="Arial" w:hAnsi="Arial" w:cs="Arial"/>
          <w:szCs w:val="24"/>
        </w:rPr>
        <w:t>Class</w:t>
      </w:r>
      <w:proofErr w:type="gramEnd"/>
      <w:r w:rsidRPr="00723490">
        <w:rPr>
          <w:rFonts w:ascii="Arial" w:hAnsi="Arial" w:cs="Arial"/>
          <w:szCs w:val="24"/>
        </w:rPr>
        <w:t xml:space="preserve"> now knows enough to discuss some of the fun discrepancies in the field. Here, we focus again on interactions. </w:t>
      </w:r>
    </w:p>
    <w:p w14:paraId="0A0BC544" w14:textId="77777777" w:rsidR="00291DF7" w:rsidRPr="00723490" w:rsidRDefault="00291DF7" w:rsidP="00291DF7">
      <w:pPr>
        <w:pStyle w:val="BodyText"/>
        <w:tabs>
          <w:tab w:val="clear" w:pos="720"/>
        </w:tabs>
        <w:rPr>
          <w:rFonts w:ascii="Arial" w:hAnsi="Arial" w:cs="Arial"/>
          <w:szCs w:val="24"/>
        </w:rPr>
      </w:pPr>
    </w:p>
    <w:p w14:paraId="009B6C6B" w14:textId="77777777" w:rsidR="00291DF7" w:rsidRPr="00723490" w:rsidRDefault="00291DF7" w:rsidP="00291DF7">
      <w:pPr>
        <w:pStyle w:val="BodyText"/>
        <w:tabs>
          <w:tab w:val="clear" w:pos="720"/>
        </w:tabs>
        <w:rPr>
          <w:rFonts w:ascii="Arial" w:hAnsi="Arial" w:cs="Arial"/>
          <w:szCs w:val="24"/>
        </w:rPr>
      </w:pPr>
      <w:r w:rsidRPr="00723490">
        <w:rPr>
          <w:rFonts w:ascii="Arial" w:hAnsi="Arial" w:cs="Arial"/>
          <w:szCs w:val="24"/>
        </w:rPr>
        <w:t xml:space="preserve">*Shelton, J. N., Richeson, J. A., &amp; Salvatore, J. (2005). Expecting to be the target of prejudice: Implications for interethnic interactions. </w:t>
      </w:r>
      <w:r w:rsidRPr="00723490">
        <w:rPr>
          <w:rFonts w:ascii="Arial" w:hAnsi="Arial" w:cs="Arial"/>
          <w:i/>
          <w:szCs w:val="24"/>
        </w:rPr>
        <w:t>Personality and Social Psychology Bulletin, 31 (9)</w:t>
      </w:r>
      <w:r w:rsidRPr="00723490">
        <w:rPr>
          <w:rFonts w:ascii="Arial" w:hAnsi="Arial" w:cs="Arial"/>
          <w:szCs w:val="24"/>
        </w:rPr>
        <w:t>, 1189 – 1202.</w:t>
      </w:r>
    </w:p>
    <w:p w14:paraId="659AE683" w14:textId="77777777" w:rsidR="00291DF7" w:rsidRPr="00723490" w:rsidRDefault="00291DF7" w:rsidP="00291DF7">
      <w:pPr>
        <w:pStyle w:val="BodyText"/>
        <w:tabs>
          <w:tab w:val="clear" w:pos="720"/>
          <w:tab w:val="clear" w:pos="2520"/>
          <w:tab w:val="clear" w:pos="3240"/>
        </w:tabs>
        <w:ind w:right="0"/>
        <w:rPr>
          <w:rFonts w:ascii="Arial" w:hAnsi="Arial" w:cs="Arial"/>
          <w:szCs w:val="24"/>
        </w:rPr>
      </w:pPr>
    </w:p>
    <w:p w14:paraId="2790CBEA" w14:textId="77777777" w:rsidR="00D30740" w:rsidRPr="00723490" w:rsidRDefault="00D30740" w:rsidP="00D84711">
      <w:pPr>
        <w:pStyle w:val="BodyText"/>
        <w:tabs>
          <w:tab w:val="clear" w:pos="720"/>
          <w:tab w:val="clear" w:pos="2520"/>
          <w:tab w:val="clear" w:pos="3240"/>
        </w:tabs>
        <w:ind w:right="0"/>
        <w:rPr>
          <w:rFonts w:ascii="Arial" w:hAnsi="Arial" w:cs="Arial"/>
          <w:szCs w:val="24"/>
        </w:rPr>
      </w:pPr>
    </w:p>
    <w:p w14:paraId="3A497419" w14:textId="77777777" w:rsidR="009E5D23" w:rsidRPr="00723490" w:rsidRDefault="00A044F2" w:rsidP="00D84711">
      <w:pPr>
        <w:pStyle w:val="BodyText"/>
        <w:tabs>
          <w:tab w:val="clear" w:pos="720"/>
          <w:tab w:val="clear" w:pos="2520"/>
          <w:tab w:val="clear" w:pos="3240"/>
        </w:tabs>
        <w:ind w:right="0"/>
        <w:rPr>
          <w:rFonts w:ascii="Arial" w:hAnsi="Arial" w:cs="Arial"/>
          <w:szCs w:val="24"/>
        </w:rPr>
      </w:pPr>
      <w:r w:rsidRPr="00723490">
        <w:rPr>
          <w:rFonts w:ascii="Arial" w:hAnsi="Arial" w:cs="Arial"/>
          <w:b/>
          <w:bCs/>
          <w:szCs w:val="24"/>
        </w:rPr>
        <w:t>March 24</w:t>
      </w:r>
      <w:r w:rsidR="0022344C" w:rsidRPr="00723490">
        <w:rPr>
          <w:rFonts w:ascii="Arial" w:hAnsi="Arial" w:cs="Arial"/>
          <w:szCs w:val="24"/>
        </w:rPr>
        <w:t>.</w:t>
      </w:r>
      <w:r w:rsidR="00090F25" w:rsidRPr="00723490">
        <w:rPr>
          <w:rFonts w:ascii="Arial" w:hAnsi="Arial" w:cs="Arial"/>
          <w:szCs w:val="24"/>
        </w:rPr>
        <w:t xml:space="preserve"> </w:t>
      </w:r>
    </w:p>
    <w:p w14:paraId="6E2C1D07" w14:textId="0C7205F8" w:rsidR="009E5D23" w:rsidRPr="00723490" w:rsidRDefault="00536DA7" w:rsidP="00D84711">
      <w:pPr>
        <w:pStyle w:val="BodyText"/>
        <w:tabs>
          <w:tab w:val="clear" w:pos="720"/>
          <w:tab w:val="clear" w:pos="2520"/>
          <w:tab w:val="clear" w:pos="3240"/>
        </w:tabs>
        <w:ind w:right="0"/>
        <w:rPr>
          <w:rFonts w:ascii="Arial" w:hAnsi="Arial" w:cs="Arial"/>
          <w:b/>
          <w:bCs/>
          <w:szCs w:val="24"/>
        </w:rPr>
      </w:pPr>
      <w:r w:rsidRPr="00723490">
        <w:rPr>
          <w:rFonts w:ascii="Arial" w:hAnsi="Arial" w:cs="Arial"/>
          <w:b/>
          <w:bCs/>
          <w:szCs w:val="24"/>
        </w:rPr>
        <w:t xml:space="preserve">Chapters 9 and 10. </w:t>
      </w:r>
      <w:r w:rsidR="007F3763" w:rsidRPr="00723490">
        <w:rPr>
          <w:rFonts w:ascii="Arial" w:hAnsi="Arial" w:cs="Arial"/>
          <w:b/>
          <w:bCs/>
          <w:szCs w:val="24"/>
        </w:rPr>
        <w:t xml:space="preserve">Sexism and sexual prejudice. </w:t>
      </w:r>
    </w:p>
    <w:p w14:paraId="13FF694A" w14:textId="1461A432" w:rsidR="007F3763" w:rsidRPr="00723490" w:rsidRDefault="00846451" w:rsidP="00D84711">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The fact we have sexism is proof that “contact” does not necessarily reduce prejudice. Most people seek interactions with the </w:t>
      </w:r>
      <w:r w:rsidR="00E15E01" w:rsidRPr="00723490">
        <w:rPr>
          <w:rFonts w:ascii="Arial" w:hAnsi="Arial" w:cs="Arial"/>
          <w:szCs w:val="24"/>
        </w:rPr>
        <w:t xml:space="preserve">“other” group, yet stereotypes exist. </w:t>
      </w:r>
    </w:p>
    <w:p w14:paraId="1CCA552D" w14:textId="77777777" w:rsidR="00E15E01" w:rsidRPr="00723490" w:rsidRDefault="00E15E01" w:rsidP="00E15E01">
      <w:pPr>
        <w:pStyle w:val="BodyText"/>
        <w:tabs>
          <w:tab w:val="clear" w:pos="720"/>
          <w:tab w:val="clear" w:pos="3240"/>
        </w:tabs>
        <w:ind w:right="0"/>
        <w:rPr>
          <w:rFonts w:ascii="Arial" w:hAnsi="Arial" w:cs="Arial"/>
          <w:szCs w:val="24"/>
        </w:rPr>
      </w:pPr>
    </w:p>
    <w:p w14:paraId="193260FD" w14:textId="77777777" w:rsidR="00E15E01" w:rsidRPr="00723490" w:rsidRDefault="00E15E01" w:rsidP="00E15E01">
      <w:pPr>
        <w:pStyle w:val="BodyText"/>
        <w:tabs>
          <w:tab w:val="clear" w:pos="720"/>
          <w:tab w:val="clear" w:pos="2520"/>
          <w:tab w:val="clear" w:pos="3240"/>
        </w:tabs>
        <w:ind w:right="0"/>
        <w:rPr>
          <w:rFonts w:ascii="Arial" w:hAnsi="Arial" w:cs="Arial"/>
          <w:szCs w:val="24"/>
        </w:rPr>
      </w:pPr>
      <w:r w:rsidRPr="00723490">
        <w:rPr>
          <w:rFonts w:ascii="Arial" w:hAnsi="Arial" w:cs="Arial"/>
          <w:szCs w:val="24"/>
        </w:rPr>
        <w:lastRenderedPageBreak/>
        <w:t xml:space="preserve">*Glick, P. et al. (2000). Beyond prejudice as simple antipathy: Hostile and benevolent sexism across cultures. </w:t>
      </w:r>
      <w:r w:rsidRPr="00723490">
        <w:rPr>
          <w:rFonts w:ascii="Arial" w:hAnsi="Arial" w:cs="Arial"/>
          <w:i/>
          <w:szCs w:val="24"/>
        </w:rPr>
        <w:t>Journal of Personality and Social Psychology, 79</w:t>
      </w:r>
      <w:r w:rsidRPr="00723490">
        <w:rPr>
          <w:rFonts w:ascii="Arial" w:hAnsi="Arial" w:cs="Arial"/>
          <w:szCs w:val="24"/>
        </w:rPr>
        <w:t xml:space="preserve">, 763-775. </w:t>
      </w:r>
    </w:p>
    <w:p w14:paraId="399ED791" w14:textId="77777777" w:rsidR="009E5D23" w:rsidRPr="00723490" w:rsidRDefault="009E5D23" w:rsidP="00D84711">
      <w:pPr>
        <w:pStyle w:val="BodyText"/>
        <w:tabs>
          <w:tab w:val="clear" w:pos="720"/>
          <w:tab w:val="clear" w:pos="2520"/>
          <w:tab w:val="clear" w:pos="3240"/>
        </w:tabs>
        <w:ind w:right="0"/>
        <w:rPr>
          <w:rFonts w:ascii="Arial" w:hAnsi="Arial" w:cs="Arial"/>
          <w:szCs w:val="24"/>
        </w:rPr>
      </w:pPr>
    </w:p>
    <w:p w14:paraId="0245A1B6" w14:textId="77777777" w:rsidR="009E5D23" w:rsidRPr="00723490" w:rsidRDefault="009E5D23" w:rsidP="00D84711">
      <w:pPr>
        <w:pStyle w:val="BodyText"/>
        <w:tabs>
          <w:tab w:val="clear" w:pos="720"/>
          <w:tab w:val="clear" w:pos="2520"/>
          <w:tab w:val="clear" w:pos="3240"/>
        </w:tabs>
        <w:ind w:right="0"/>
        <w:rPr>
          <w:rFonts w:ascii="Arial" w:hAnsi="Arial" w:cs="Arial"/>
          <w:szCs w:val="24"/>
        </w:rPr>
      </w:pPr>
    </w:p>
    <w:p w14:paraId="3444B821" w14:textId="77777777" w:rsidR="009E5D23" w:rsidRPr="00723490" w:rsidRDefault="009E5D23" w:rsidP="00D84711">
      <w:pPr>
        <w:pStyle w:val="BodyText"/>
        <w:tabs>
          <w:tab w:val="clear" w:pos="720"/>
          <w:tab w:val="clear" w:pos="2520"/>
          <w:tab w:val="clear" w:pos="3240"/>
        </w:tabs>
        <w:ind w:right="0"/>
        <w:rPr>
          <w:rFonts w:ascii="Arial" w:hAnsi="Arial" w:cs="Arial"/>
          <w:szCs w:val="24"/>
        </w:rPr>
      </w:pPr>
    </w:p>
    <w:p w14:paraId="23B140C2" w14:textId="77777777" w:rsidR="009E5D23" w:rsidRPr="00723490" w:rsidRDefault="009E5D23" w:rsidP="00D84711">
      <w:pPr>
        <w:pStyle w:val="BodyText"/>
        <w:tabs>
          <w:tab w:val="clear" w:pos="720"/>
          <w:tab w:val="clear" w:pos="2520"/>
          <w:tab w:val="clear" w:pos="3240"/>
        </w:tabs>
        <w:ind w:right="0"/>
        <w:rPr>
          <w:rFonts w:ascii="Arial" w:hAnsi="Arial" w:cs="Arial"/>
          <w:szCs w:val="24"/>
        </w:rPr>
      </w:pPr>
    </w:p>
    <w:p w14:paraId="28C4D879" w14:textId="22B16EA1" w:rsidR="00D30740" w:rsidRPr="00723490" w:rsidRDefault="00D30740" w:rsidP="00D84711">
      <w:pPr>
        <w:pStyle w:val="BodyText"/>
        <w:tabs>
          <w:tab w:val="clear" w:pos="720"/>
          <w:tab w:val="clear" w:pos="2520"/>
          <w:tab w:val="clear" w:pos="3240"/>
        </w:tabs>
        <w:ind w:right="0"/>
        <w:rPr>
          <w:rFonts w:ascii="Arial" w:hAnsi="Arial" w:cs="Arial"/>
          <w:szCs w:val="24"/>
        </w:rPr>
      </w:pPr>
    </w:p>
    <w:p w14:paraId="78B54403" w14:textId="07E530E1" w:rsidR="00330EA5" w:rsidRPr="00723490" w:rsidRDefault="00674D50" w:rsidP="00D84711">
      <w:pPr>
        <w:pStyle w:val="BodyText"/>
        <w:tabs>
          <w:tab w:val="clear" w:pos="720"/>
        </w:tabs>
        <w:rPr>
          <w:rFonts w:ascii="Arial" w:hAnsi="Arial" w:cs="Arial"/>
          <w:b/>
          <w:bCs/>
          <w:szCs w:val="24"/>
        </w:rPr>
      </w:pPr>
      <w:r w:rsidRPr="00723490">
        <w:rPr>
          <w:rFonts w:ascii="Arial" w:hAnsi="Arial" w:cs="Arial"/>
          <w:b/>
          <w:bCs/>
          <w:szCs w:val="24"/>
        </w:rPr>
        <w:t>March 31</w:t>
      </w:r>
      <w:r w:rsidR="00330EA5" w:rsidRPr="00723490">
        <w:rPr>
          <w:rFonts w:ascii="Arial" w:hAnsi="Arial" w:cs="Arial"/>
          <w:b/>
          <w:bCs/>
          <w:szCs w:val="24"/>
        </w:rPr>
        <w:t xml:space="preserve">. </w:t>
      </w:r>
      <w:r w:rsidR="007B5514" w:rsidRPr="00723490">
        <w:rPr>
          <w:rFonts w:ascii="Arial" w:hAnsi="Arial" w:cs="Arial"/>
          <w:b/>
          <w:bCs/>
          <w:szCs w:val="24"/>
        </w:rPr>
        <w:t xml:space="preserve">Diversity and ideology. </w:t>
      </w:r>
    </w:p>
    <w:p w14:paraId="44E0EBBE" w14:textId="5294321F" w:rsidR="007B5514" w:rsidRPr="00723490" w:rsidRDefault="007B5514" w:rsidP="007B5514">
      <w:pPr>
        <w:pStyle w:val="BodyText"/>
        <w:rPr>
          <w:rFonts w:ascii="Arial" w:hAnsi="Arial" w:cs="Arial"/>
          <w:b/>
          <w:bCs/>
          <w:szCs w:val="24"/>
        </w:rPr>
      </w:pPr>
      <w:r w:rsidRPr="00723490">
        <w:rPr>
          <w:rFonts w:ascii="Arial" w:hAnsi="Arial" w:cs="Arial"/>
          <w:szCs w:val="24"/>
        </w:rPr>
        <w:t xml:space="preserve">Multiculturalism and colorblind ideology are two distinct ideologies for how groups should approach attending to race and other variables. </w:t>
      </w:r>
    </w:p>
    <w:p w14:paraId="12014222" w14:textId="77777777" w:rsidR="007B5514" w:rsidRPr="00723490" w:rsidRDefault="007B5514" w:rsidP="007B5514">
      <w:pPr>
        <w:pStyle w:val="BodyText"/>
        <w:rPr>
          <w:rFonts w:ascii="Arial" w:hAnsi="Arial" w:cs="Arial"/>
          <w:szCs w:val="24"/>
        </w:rPr>
      </w:pPr>
    </w:p>
    <w:p w14:paraId="5552D0C4" w14:textId="77777777" w:rsidR="007B5514" w:rsidRPr="00723490" w:rsidRDefault="007B5514" w:rsidP="007B5514">
      <w:pPr>
        <w:pStyle w:val="BodyText"/>
        <w:rPr>
          <w:rFonts w:ascii="Arial" w:hAnsi="Arial" w:cs="Arial"/>
          <w:b/>
          <w:bCs/>
          <w:szCs w:val="24"/>
        </w:rPr>
      </w:pPr>
      <w:r w:rsidRPr="00723490">
        <w:rPr>
          <w:rFonts w:ascii="Arial" w:hAnsi="Arial" w:cs="Arial"/>
          <w:b/>
          <w:bCs/>
          <w:szCs w:val="24"/>
        </w:rPr>
        <w:t xml:space="preserve">Rios, K. (2022). Multiculturalism and Colorblindness as Threats to the Self: A Framework for Understanding Dominant and Non-Dominant Group Members’ Responses to Interethnic Ideologies. </w:t>
      </w:r>
      <w:r w:rsidRPr="00723490">
        <w:rPr>
          <w:rFonts w:ascii="Arial" w:hAnsi="Arial" w:cs="Arial"/>
          <w:b/>
          <w:bCs/>
          <w:i/>
          <w:iCs/>
          <w:szCs w:val="24"/>
        </w:rPr>
        <w:t>Personality and Social Psychology Review</w:t>
      </w:r>
      <w:r w:rsidRPr="00723490">
        <w:rPr>
          <w:rFonts w:ascii="Arial" w:hAnsi="Arial" w:cs="Arial"/>
          <w:b/>
          <w:bCs/>
          <w:szCs w:val="24"/>
        </w:rPr>
        <w:t>, 10888683221093130.</w:t>
      </w:r>
    </w:p>
    <w:p w14:paraId="651FD4CE" w14:textId="77777777" w:rsidR="007B5514" w:rsidRPr="00723490" w:rsidRDefault="007B5514" w:rsidP="007B5514">
      <w:pPr>
        <w:pStyle w:val="BodyText"/>
        <w:rPr>
          <w:rFonts w:ascii="Arial" w:hAnsi="Arial" w:cs="Arial"/>
          <w:b/>
          <w:bCs/>
          <w:szCs w:val="24"/>
        </w:rPr>
      </w:pPr>
    </w:p>
    <w:p w14:paraId="5234B3A3" w14:textId="77777777" w:rsidR="00BF2CE1" w:rsidRPr="00723490" w:rsidRDefault="00BF2CE1" w:rsidP="00BF2CE1">
      <w:pPr>
        <w:pStyle w:val="BodyText"/>
        <w:rPr>
          <w:rFonts w:ascii="Arial" w:hAnsi="Arial" w:cs="Arial"/>
          <w:b/>
          <w:bCs/>
          <w:szCs w:val="24"/>
        </w:rPr>
      </w:pPr>
      <w:r w:rsidRPr="00723490">
        <w:rPr>
          <w:rFonts w:ascii="Arial" w:hAnsi="Arial" w:cs="Arial"/>
          <w:b/>
          <w:bCs/>
          <w:szCs w:val="24"/>
        </w:rPr>
        <w:t>CR Kaiser, TL Dover, P Small, G Xia, LM Brady, B Major (2022).</w:t>
      </w:r>
    </w:p>
    <w:p w14:paraId="4ADC46B6" w14:textId="1562C8C2" w:rsidR="00BF2CE1" w:rsidRPr="00723490" w:rsidRDefault="00BF2CE1" w:rsidP="00BF2CE1">
      <w:pPr>
        <w:pStyle w:val="BodyText"/>
        <w:rPr>
          <w:rFonts w:ascii="Arial" w:hAnsi="Arial" w:cs="Arial"/>
          <w:b/>
          <w:bCs/>
          <w:szCs w:val="24"/>
        </w:rPr>
      </w:pPr>
      <w:hyperlink r:id="rId22" w:history="1">
        <w:r w:rsidRPr="00723490">
          <w:rPr>
            <w:rStyle w:val="Hyperlink"/>
            <w:rFonts w:ascii="Arial" w:hAnsi="Arial" w:cs="Arial"/>
            <w:b/>
            <w:bCs/>
            <w:szCs w:val="24"/>
          </w:rPr>
          <w:t>Diversity initiatives and White Americans’ perceptions of racial victimhood</w:t>
        </w:r>
      </w:hyperlink>
      <w:r w:rsidRPr="00723490">
        <w:rPr>
          <w:rFonts w:ascii="Arial" w:hAnsi="Arial" w:cs="Arial"/>
          <w:b/>
          <w:bCs/>
          <w:szCs w:val="24"/>
        </w:rPr>
        <w:t xml:space="preserve">, </w:t>
      </w:r>
      <w:r w:rsidRPr="00723490">
        <w:rPr>
          <w:rFonts w:ascii="Arial" w:hAnsi="Arial" w:cs="Arial"/>
          <w:b/>
          <w:bCs/>
          <w:i/>
          <w:iCs/>
          <w:szCs w:val="24"/>
        </w:rPr>
        <w:t>Personality and Social Psychology Bulletin</w:t>
      </w:r>
      <w:r w:rsidRPr="00723490">
        <w:rPr>
          <w:rFonts w:ascii="Arial" w:hAnsi="Arial" w:cs="Arial"/>
          <w:b/>
          <w:bCs/>
          <w:szCs w:val="24"/>
        </w:rPr>
        <w:t>, 48 (6), 968-984</w:t>
      </w:r>
    </w:p>
    <w:p w14:paraId="6026957E" w14:textId="77777777" w:rsidR="00BF2CE1" w:rsidRPr="00723490" w:rsidRDefault="00BF2CE1" w:rsidP="007B5514">
      <w:pPr>
        <w:pStyle w:val="BodyText"/>
        <w:rPr>
          <w:rFonts w:ascii="Arial" w:hAnsi="Arial" w:cs="Arial"/>
          <w:b/>
          <w:bCs/>
          <w:szCs w:val="24"/>
        </w:rPr>
      </w:pPr>
    </w:p>
    <w:p w14:paraId="1133C85E" w14:textId="77777777" w:rsidR="007B5514" w:rsidRPr="00723490" w:rsidRDefault="007B5514" w:rsidP="007B5514">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Starck, J. G., Sinclair, S., &amp; Shelton, J. N. (2021). How university diversity rationales inform student preferences and outcomes. </w:t>
      </w:r>
      <w:r w:rsidRPr="00723490">
        <w:rPr>
          <w:rFonts w:ascii="Arial" w:hAnsi="Arial" w:cs="Arial"/>
          <w:i/>
          <w:iCs/>
          <w:szCs w:val="24"/>
        </w:rPr>
        <w:t>Proceedings of the National Academy of Sciences</w:t>
      </w:r>
      <w:r w:rsidRPr="00723490">
        <w:rPr>
          <w:rFonts w:ascii="Arial" w:hAnsi="Arial" w:cs="Arial"/>
          <w:szCs w:val="24"/>
        </w:rPr>
        <w:t xml:space="preserve">, </w:t>
      </w:r>
      <w:r w:rsidRPr="00723490">
        <w:rPr>
          <w:rFonts w:ascii="Arial" w:hAnsi="Arial" w:cs="Arial"/>
          <w:i/>
          <w:iCs/>
          <w:szCs w:val="24"/>
        </w:rPr>
        <w:t>118</w:t>
      </w:r>
      <w:r w:rsidRPr="00723490">
        <w:rPr>
          <w:rFonts w:ascii="Arial" w:hAnsi="Arial" w:cs="Arial"/>
          <w:szCs w:val="24"/>
        </w:rPr>
        <w:t>(16), e2013833118.</w:t>
      </w:r>
    </w:p>
    <w:p w14:paraId="5155AB6E" w14:textId="77777777" w:rsidR="00330EA5" w:rsidRPr="00723490" w:rsidRDefault="00330EA5" w:rsidP="00D84711">
      <w:pPr>
        <w:pStyle w:val="BodyText"/>
        <w:tabs>
          <w:tab w:val="clear" w:pos="720"/>
        </w:tabs>
        <w:rPr>
          <w:rFonts w:ascii="Arial" w:hAnsi="Arial" w:cs="Arial"/>
          <w:b/>
          <w:bCs/>
          <w:szCs w:val="24"/>
          <w:highlight w:val="yellow"/>
        </w:rPr>
      </w:pPr>
    </w:p>
    <w:p w14:paraId="1EE2A84F" w14:textId="5E3BDBCD" w:rsidR="00885E01" w:rsidRPr="00723490" w:rsidRDefault="00885E01" w:rsidP="00541631">
      <w:pPr>
        <w:pStyle w:val="BodyText"/>
        <w:tabs>
          <w:tab w:val="clear" w:pos="720"/>
        </w:tabs>
        <w:rPr>
          <w:rFonts w:ascii="Arial" w:hAnsi="Arial" w:cs="Arial"/>
          <w:szCs w:val="24"/>
        </w:rPr>
      </w:pPr>
      <w:r w:rsidRPr="00723490">
        <w:rPr>
          <w:rFonts w:ascii="Arial" w:hAnsi="Arial" w:cs="Arial"/>
          <w:szCs w:val="24"/>
        </w:rPr>
        <w:t xml:space="preserve">Wilton, L. S., Bell, A. N., </w:t>
      </w:r>
      <w:proofErr w:type="spellStart"/>
      <w:r w:rsidRPr="00723490">
        <w:rPr>
          <w:rFonts w:ascii="Arial" w:hAnsi="Arial" w:cs="Arial"/>
          <w:szCs w:val="24"/>
        </w:rPr>
        <w:t>Vahradyan</w:t>
      </w:r>
      <w:proofErr w:type="spellEnd"/>
      <w:r w:rsidRPr="00723490">
        <w:rPr>
          <w:rFonts w:ascii="Arial" w:hAnsi="Arial" w:cs="Arial"/>
          <w:szCs w:val="24"/>
        </w:rPr>
        <w:t xml:space="preserve">, M., &amp; Kaiser, C. R. (2020). Show don’t tell: Diversity dishonesty harms racial/ethnic minorities at work. </w:t>
      </w:r>
      <w:r w:rsidRPr="00723490">
        <w:rPr>
          <w:rFonts w:ascii="Arial" w:hAnsi="Arial" w:cs="Arial"/>
          <w:i/>
          <w:iCs/>
          <w:szCs w:val="24"/>
        </w:rPr>
        <w:t>Personality and Social Psychology Bulletin</w:t>
      </w:r>
      <w:r w:rsidRPr="00723490">
        <w:rPr>
          <w:rFonts w:ascii="Arial" w:hAnsi="Arial" w:cs="Arial"/>
          <w:szCs w:val="24"/>
        </w:rPr>
        <w:t xml:space="preserve">, </w:t>
      </w:r>
      <w:r w:rsidRPr="00723490">
        <w:rPr>
          <w:rFonts w:ascii="Arial" w:hAnsi="Arial" w:cs="Arial"/>
          <w:i/>
          <w:iCs/>
          <w:szCs w:val="24"/>
        </w:rPr>
        <w:t>46</w:t>
      </w:r>
      <w:r w:rsidRPr="00723490">
        <w:rPr>
          <w:rFonts w:ascii="Arial" w:hAnsi="Arial" w:cs="Arial"/>
          <w:szCs w:val="24"/>
        </w:rPr>
        <w:t>(8), 1171-1185.</w:t>
      </w:r>
    </w:p>
    <w:p w14:paraId="2C2EFA1C" w14:textId="77777777" w:rsidR="0098588A" w:rsidRPr="00723490" w:rsidRDefault="0098588A" w:rsidP="00541631">
      <w:pPr>
        <w:pStyle w:val="BodyText"/>
        <w:tabs>
          <w:tab w:val="clear" w:pos="720"/>
        </w:tabs>
        <w:rPr>
          <w:rFonts w:ascii="Arial" w:hAnsi="Arial" w:cs="Arial"/>
          <w:szCs w:val="24"/>
        </w:rPr>
      </w:pPr>
    </w:p>
    <w:p w14:paraId="51527A4F" w14:textId="090F54A5" w:rsidR="00541631" w:rsidRPr="00723490" w:rsidRDefault="00541631" w:rsidP="00541631">
      <w:pPr>
        <w:pStyle w:val="BodyText"/>
        <w:tabs>
          <w:tab w:val="clear" w:pos="720"/>
        </w:tabs>
        <w:rPr>
          <w:rFonts w:ascii="Arial" w:hAnsi="Arial" w:cs="Arial"/>
          <w:szCs w:val="24"/>
        </w:rPr>
      </w:pPr>
      <w:r w:rsidRPr="00723490">
        <w:rPr>
          <w:rFonts w:ascii="Arial" w:hAnsi="Arial" w:cs="Arial"/>
          <w:szCs w:val="24"/>
        </w:rPr>
        <w:t xml:space="preserve">Plaut, V. C., Garnett, F. G., Buffardi, L. E., &amp; Sanchez-Burks, J. (2011). “What about me?” Perceptions of exclusion and Whites' reactions to multiculturalism. </w:t>
      </w:r>
      <w:r w:rsidRPr="00723490">
        <w:rPr>
          <w:rFonts w:ascii="Arial" w:hAnsi="Arial" w:cs="Arial"/>
          <w:i/>
          <w:iCs/>
          <w:szCs w:val="24"/>
        </w:rPr>
        <w:t>Journal of Personality and Social Psychology</w:t>
      </w:r>
      <w:r w:rsidRPr="00723490">
        <w:rPr>
          <w:rFonts w:ascii="Arial" w:hAnsi="Arial" w:cs="Arial"/>
          <w:szCs w:val="24"/>
        </w:rPr>
        <w:t>, </w:t>
      </w:r>
      <w:r w:rsidRPr="00723490">
        <w:rPr>
          <w:rFonts w:ascii="Arial" w:hAnsi="Arial" w:cs="Arial"/>
          <w:i/>
          <w:iCs/>
          <w:szCs w:val="24"/>
        </w:rPr>
        <w:t>101</w:t>
      </w:r>
      <w:r w:rsidRPr="00723490">
        <w:rPr>
          <w:rFonts w:ascii="Arial" w:hAnsi="Arial" w:cs="Arial"/>
          <w:szCs w:val="24"/>
        </w:rPr>
        <w:t>(2), 337.</w:t>
      </w:r>
    </w:p>
    <w:p w14:paraId="5CA91433" w14:textId="77777777" w:rsidR="0098588A" w:rsidRPr="00723490" w:rsidRDefault="0098588A" w:rsidP="00541631">
      <w:pPr>
        <w:pStyle w:val="BodyText"/>
        <w:tabs>
          <w:tab w:val="clear" w:pos="720"/>
        </w:tabs>
        <w:rPr>
          <w:rFonts w:ascii="Arial" w:hAnsi="Arial" w:cs="Arial"/>
          <w:szCs w:val="24"/>
        </w:rPr>
      </w:pPr>
    </w:p>
    <w:p w14:paraId="642B15CB" w14:textId="389A8826" w:rsidR="00541631" w:rsidRPr="00723490" w:rsidRDefault="00541631" w:rsidP="00541631">
      <w:pPr>
        <w:pStyle w:val="BodyText"/>
        <w:tabs>
          <w:tab w:val="clear" w:pos="720"/>
        </w:tabs>
        <w:rPr>
          <w:rFonts w:ascii="Arial" w:hAnsi="Arial" w:cs="Arial"/>
          <w:szCs w:val="24"/>
        </w:rPr>
      </w:pPr>
      <w:proofErr w:type="spellStart"/>
      <w:r w:rsidRPr="00723490">
        <w:rPr>
          <w:rFonts w:ascii="Arial" w:hAnsi="Arial" w:cs="Arial"/>
          <w:szCs w:val="24"/>
        </w:rPr>
        <w:t>Yogeeswaran</w:t>
      </w:r>
      <w:proofErr w:type="spellEnd"/>
      <w:r w:rsidRPr="00723490">
        <w:rPr>
          <w:rFonts w:ascii="Arial" w:hAnsi="Arial" w:cs="Arial"/>
          <w:szCs w:val="24"/>
        </w:rPr>
        <w:t>, K., &amp; Dasgupta, N. (2010). Will the" real" American please stand up? The effect of implicit national prototypes on discriminatory behavior and judgments. </w:t>
      </w:r>
      <w:r w:rsidRPr="00723490">
        <w:rPr>
          <w:rFonts w:ascii="Arial" w:hAnsi="Arial" w:cs="Arial"/>
          <w:i/>
          <w:iCs/>
          <w:szCs w:val="24"/>
        </w:rPr>
        <w:t>Personality and Social Psychology Bulletin</w:t>
      </w:r>
      <w:r w:rsidRPr="00723490">
        <w:rPr>
          <w:rFonts w:ascii="Arial" w:hAnsi="Arial" w:cs="Arial"/>
          <w:szCs w:val="24"/>
        </w:rPr>
        <w:t xml:space="preserve">. </w:t>
      </w:r>
    </w:p>
    <w:p w14:paraId="6D2A3FC7" w14:textId="77777777" w:rsidR="005C7085" w:rsidRPr="00723490" w:rsidRDefault="005C7085" w:rsidP="00541631">
      <w:pPr>
        <w:pStyle w:val="BodyText"/>
        <w:tabs>
          <w:tab w:val="clear" w:pos="720"/>
        </w:tabs>
        <w:rPr>
          <w:rFonts w:ascii="Arial" w:hAnsi="Arial" w:cs="Arial"/>
          <w:szCs w:val="24"/>
        </w:rPr>
      </w:pPr>
    </w:p>
    <w:p w14:paraId="63EFF891" w14:textId="08DD9B46" w:rsidR="00541631" w:rsidRPr="00723490" w:rsidRDefault="00541631" w:rsidP="00541631">
      <w:pPr>
        <w:pStyle w:val="BodyText"/>
        <w:tabs>
          <w:tab w:val="clear" w:pos="720"/>
        </w:tabs>
        <w:rPr>
          <w:rFonts w:ascii="Arial" w:hAnsi="Arial" w:cs="Arial"/>
          <w:szCs w:val="24"/>
        </w:rPr>
      </w:pPr>
      <w:r w:rsidRPr="00723490">
        <w:rPr>
          <w:rFonts w:ascii="Arial" w:hAnsi="Arial" w:cs="Arial"/>
          <w:szCs w:val="24"/>
        </w:rPr>
        <w:t xml:space="preserve">Mukherjee, S., Molina, L., &amp; Adams, G. (2013). “Reasonable suspicion” about tough immigration legislation: Enforcing laws or ethnocentric exclusion? </w:t>
      </w:r>
      <w:r w:rsidRPr="00723490">
        <w:rPr>
          <w:rFonts w:ascii="Arial" w:hAnsi="Arial" w:cs="Arial"/>
          <w:i/>
          <w:szCs w:val="24"/>
        </w:rPr>
        <w:t xml:space="preserve">Cultural Diversity and Ethnic Minority Psychology, 19, </w:t>
      </w:r>
      <w:r w:rsidRPr="00723490">
        <w:rPr>
          <w:rFonts w:ascii="Arial" w:hAnsi="Arial" w:cs="Arial"/>
          <w:szCs w:val="24"/>
        </w:rPr>
        <w:t xml:space="preserve">2013, 320-331. </w:t>
      </w:r>
      <w:proofErr w:type="spellStart"/>
      <w:r w:rsidRPr="00723490">
        <w:rPr>
          <w:rFonts w:ascii="Arial" w:hAnsi="Arial" w:cs="Arial"/>
          <w:szCs w:val="24"/>
        </w:rPr>
        <w:t>doi</w:t>
      </w:r>
      <w:proofErr w:type="spellEnd"/>
      <w:r w:rsidRPr="00723490">
        <w:rPr>
          <w:rFonts w:ascii="Arial" w:hAnsi="Arial" w:cs="Arial"/>
          <w:szCs w:val="24"/>
        </w:rPr>
        <w:t xml:space="preserve">: </w:t>
      </w:r>
      <w:hyperlink r:id="rId23" w:tgtFrame="_blank" w:history="1">
        <w:r w:rsidRPr="00723490">
          <w:rPr>
            <w:rStyle w:val="Hyperlink"/>
            <w:rFonts w:ascii="Arial" w:hAnsi="Arial" w:cs="Arial"/>
            <w:szCs w:val="24"/>
          </w:rPr>
          <w:t>10.1037/a0032944</w:t>
        </w:r>
      </w:hyperlink>
      <w:r w:rsidRPr="00723490">
        <w:rPr>
          <w:rFonts w:ascii="Arial" w:hAnsi="Arial" w:cs="Arial"/>
          <w:szCs w:val="24"/>
        </w:rPr>
        <w:t xml:space="preserve"> </w:t>
      </w:r>
    </w:p>
    <w:p w14:paraId="081FBB21" w14:textId="77777777" w:rsidR="00541631" w:rsidRPr="00723490" w:rsidRDefault="00541631" w:rsidP="00541631">
      <w:pPr>
        <w:pStyle w:val="BodyText"/>
        <w:tabs>
          <w:tab w:val="clear" w:pos="720"/>
        </w:tabs>
        <w:rPr>
          <w:rFonts w:ascii="Arial" w:hAnsi="Arial" w:cs="Arial"/>
          <w:szCs w:val="24"/>
        </w:rPr>
      </w:pPr>
    </w:p>
    <w:p w14:paraId="623A8CE1" w14:textId="11095D5B" w:rsidR="00EC3A6B" w:rsidRPr="00723490" w:rsidRDefault="00502C6C" w:rsidP="00D84711">
      <w:pPr>
        <w:pStyle w:val="BodyText"/>
        <w:tabs>
          <w:tab w:val="clear" w:pos="720"/>
        </w:tabs>
        <w:rPr>
          <w:rFonts w:ascii="Arial" w:hAnsi="Arial" w:cs="Arial"/>
          <w:b/>
          <w:bCs/>
          <w:szCs w:val="24"/>
        </w:rPr>
      </w:pPr>
      <w:r w:rsidRPr="00723490">
        <w:rPr>
          <w:rFonts w:ascii="Arial" w:hAnsi="Arial" w:cs="Arial"/>
          <w:b/>
          <w:bCs/>
          <w:szCs w:val="24"/>
        </w:rPr>
        <w:t>April 7</w:t>
      </w:r>
      <w:r w:rsidR="008D0A54" w:rsidRPr="00723490">
        <w:rPr>
          <w:rFonts w:ascii="Arial" w:hAnsi="Arial" w:cs="Arial"/>
          <w:b/>
          <w:bCs/>
          <w:szCs w:val="24"/>
        </w:rPr>
        <w:t>.</w:t>
      </w:r>
      <w:r w:rsidR="008D0A54" w:rsidRPr="00723490">
        <w:rPr>
          <w:rFonts w:ascii="Arial" w:hAnsi="Arial" w:cs="Arial"/>
          <w:b/>
          <w:bCs/>
          <w:szCs w:val="24"/>
        </w:rPr>
        <w:tab/>
        <w:t xml:space="preserve">Social Class. </w:t>
      </w:r>
    </w:p>
    <w:p w14:paraId="090F413B" w14:textId="164F3823" w:rsidR="008D0A54" w:rsidRPr="00723490" w:rsidRDefault="008D0A54" w:rsidP="00D84711">
      <w:pPr>
        <w:pStyle w:val="BodyText"/>
        <w:tabs>
          <w:tab w:val="clear" w:pos="720"/>
        </w:tabs>
        <w:rPr>
          <w:rFonts w:ascii="Arial" w:hAnsi="Arial" w:cs="Arial"/>
          <w:szCs w:val="24"/>
        </w:rPr>
      </w:pPr>
      <w:r w:rsidRPr="00723490">
        <w:rPr>
          <w:rFonts w:ascii="Arial" w:hAnsi="Arial" w:cs="Arial"/>
          <w:szCs w:val="24"/>
        </w:rPr>
        <w:t xml:space="preserve">First, I often think that many forms of prejudice, perceived as racism, are often actually social class related.  That does not make it any better. It simply changes how one might view. </w:t>
      </w:r>
    </w:p>
    <w:p w14:paraId="381FC5A8" w14:textId="77777777" w:rsidR="008D0A54" w:rsidRPr="00723490" w:rsidRDefault="008D0A54" w:rsidP="008D0A54">
      <w:pPr>
        <w:pStyle w:val="BodyText"/>
        <w:rPr>
          <w:rFonts w:ascii="Arial" w:hAnsi="Arial" w:cs="Arial"/>
          <w:szCs w:val="24"/>
        </w:rPr>
      </w:pPr>
    </w:p>
    <w:p w14:paraId="35EEA12A" w14:textId="77777777" w:rsidR="008D0A54" w:rsidRPr="00723490" w:rsidRDefault="008D0A54" w:rsidP="008D0A54">
      <w:pPr>
        <w:pStyle w:val="BodyText"/>
        <w:tabs>
          <w:tab w:val="clear" w:pos="720"/>
          <w:tab w:val="clear" w:pos="3240"/>
        </w:tabs>
        <w:ind w:right="0"/>
        <w:rPr>
          <w:rFonts w:ascii="Arial" w:hAnsi="Arial" w:cs="Arial"/>
          <w:b/>
          <w:bCs/>
          <w:szCs w:val="24"/>
        </w:rPr>
      </w:pPr>
      <w:r w:rsidRPr="00723490">
        <w:rPr>
          <w:rFonts w:ascii="Arial" w:hAnsi="Arial" w:cs="Arial"/>
          <w:b/>
          <w:bCs/>
          <w:szCs w:val="24"/>
        </w:rPr>
        <w:t xml:space="preserve">Connor, P., Varney, J., Keltner, D., &amp; Chen, S. (2021). Social class </w:t>
      </w:r>
      <w:r w:rsidRPr="00723490">
        <w:rPr>
          <w:rFonts w:ascii="Arial" w:hAnsi="Arial" w:cs="Arial"/>
          <w:b/>
          <w:bCs/>
          <w:szCs w:val="24"/>
        </w:rPr>
        <w:lastRenderedPageBreak/>
        <w:t xml:space="preserve">competence stereotypes are amplified by socially signaled economic inequality. </w:t>
      </w:r>
      <w:r w:rsidRPr="00723490">
        <w:rPr>
          <w:rFonts w:ascii="Arial" w:hAnsi="Arial" w:cs="Arial"/>
          <w:b/>
          <w:bCs/>
          <w:i/>
          <w:iCs/>
          <w:szCs w:val="24"/>
        </w:rPr>
        <w:t>Personality and Social Psychology Bulletin</w:t>
      </w:r>
      <w:r w:rsidRPr="00723490">
        <w:rPr>
          <w:rFonts w:ascii="Arial" w:hAnsi="Arial" w:cs="Arial"/>
          <w:b/>
          <w:bCs/>
          <w:szCs w:val="24"/>
        </w:rPr>
        <w:t xml:space="preserve">, </w:t>
      </w:r>
      <w:r w:rsidRPr="00723490">
        <w:rPr>
          <w:rFonts w:ascii="Arial" w:hAnsi="Arial" w:cs="Arial"/>
          <w:b/>
          <w:bCs/>
          <w:i/>
          <w:iCs/>
          <w:szCs w:val="24"/>
        </w:rPr>
        <w:t>47</w:t>
      </w:r>
      <w:r w:rsidRPr="00723490">
        <w:rPr>
          <w:rFonts w:ascii="Arial" w:hAnsi="Arial" w:cs="Arial"/>
          <w:b/>
          <w:bCs/>
          <w:szCs w:val="24"/>
        </w:rPr>
        <w:t>(1), 89-105.</w:t>
      </w:r>
    </w:p>
    <w:p w14:paraId="344BDCE4" w14:textId="77777777" w:rsidR="00EC3A6B" w:rsidRPr="00723490" w:rsidRDefault="00EC3A6B" w:rsidP="00D84711">
      <w:pPr>
        <w:pStyle w:val="BodyText"/>
        <w:tabs>
          <w:tab w:val="clear" w:pos="720"/>
        </w:tabs>
        <w:rPr>
          <w:rFonts w:ascii="Arial" w:hAnsi="Arial" w:cs="Arial"/>
          <w:szCs w:val="24"/>
        </w:rPr>
      </w:pPr>
    </w:p>
    <w:p w14:paraId="6A1CA277" w14:textId="77777777" w:rsidR="00FA59B6" w:rsidRPr="00723490" w:rsidRDefault="00FA59B6" w:rsidP="00FA59B6">
      <w:pPr>
        <w:pStyle w:val="BodyText"/>
        <w:rPr>
          <w:rFonts w:ascii="Arial" w:hAnsi="Arial" w:cs="Arial"/>
          <w:b/>
          <w:bCs/>
          <w:szCs w:val="24"/>
        </w:rPr>
      </w:pPr>
      <w:r w:rsidRPr="00723490">
        <w:rPr>
          <w:rFonts w:ascii="Arial" w:hAnsi="Arial" w:cs="Arial"/>
          <w:b/>
          <w:bCs/>
          <w:szCs w:val="24"/>
        </w:rPr>
        <w:t xml:space="preserve">Durante, F., &amp; Fiske, S. T. (2017). How social-class stereotypes maintain inequality. </w:t>
      </w:r>
      <w:r w:rsidRPr="00723490">
        <w:rPr>
          <w:rFonts w:ascii="Arial" w:hAnsi="Arial" w:cs="Arial"/>
          <w:b/>
          <w:bCs/>
          <w:i/>
          <w:iCs/>
          <w:szCs w:val="24"/>
        </w:rPr>
        <w:t>Current opinion in psychology</w:t>
      </w:r>
      <w:r w:rsidRPr="00723490">
        <w:rPr>
          <w:rFonts w:ascii="Arial" w:hAnsi="Arial" w:cs="Arial"/>
          <w:b/>
          <w:bCs/>
          <w:szCs w:val="24"/>
        </w:rPr>
        <w:t xml:space="preserve">, </w:t>
      </w:r>
      <w:r w:rsidRPr="00723490">
        <w:rPr>
          <w:rFonts w:ascii="Arial" w:hAnsi="Arial" w:cs="Arial"/>
          <w:b/>
          <w:bCs/>
          <w:i/>
          <w:iCs/>
          <w:szCs w:val="24"/>
        </w:rPr>
        <w:t>18</w:t>
      </w:r>
      <w:r w:rsidRPr="00723490">
        <w:rPr>
          <w:rFonts w:ascii="Arial" w:hAnsi="Arial" w:cs="Arial"/>
          <w:b/>
          <w:bCs/>
          <w:szCs w:val="24"/>
        </w:rPr>
        <w:t>, 43-48.</w:t>
      </w:r>
    </w:p>
    <w:p w14:paraId="4862FEBC" w14:textId="7B3B7D89" w:rsidR="00071DCC" w:rsidRPr="00723490" w:rsidRDefault="008A1B14" w:rsidP="00D84711">
      <w:pPr>
        <w:pStyle w:val="BodyText"/>
        <w:tabs>
          <w:tab w:val="clear" w:pos="720"/>
        </w:tabs>
        <w:rPr>
          <w:rFonts w:ascii="Arial" w:hAnsi="Arial" w:cs="Arial"/>
          <w:szCs w:val="24"/>
        </w:rPr>
      </w:pPr>
      <w:r w:rsidRPr="00723490">
        <w:rPr>
          <w:rFonts w:ascii="Arial" w:hAnsi="Arial" w:cs="Arial"/>
          <w:szCs w:val="24"/>
        </w:rPr>
        <w:tab/>
      </w:r>
      <w:r w:rsidR="00D84711" w:rsidRPr="00723490">
        <w:rPr>
          <w:rFonts w:ascii="Arial" w:hAnsi="Arial" w:cs="Arial"/>
          <w:szCs w:val="24"/>
        </w:rPr>
        <w:tab/>
      </w:r>
      <w:r w:rsidR="00D84711" w:rsidRPr="00723490">
        <w:rPr>
          <w:rFonts w:ascii="Arial" w:hAnsi="Arial" w:cs="Arial"/>
          <w:szCs w:val="24"/>
        </w:rPr>
        <w:tab/>
      </w:r>
    </w:p>
    <w:p w14:paraId="1A6F67EA" w14:textId="77777777" w:rsidR="00FA59B6" w:rsidRPr="00723490" w:rsidRDefault="00FA59B6" w:rsidP="00FA59B6">
      <w:pPr>
        <w:pStyle w:val="BodyText"/>
        <w:rPr>
          <w:rFonts w:ascii="Arial" w:hAnsi="Arial" w:cs="Arial"/>
          <w:szCs w:val="24"/>
        </w:rPr>
      </w:pPr>
      <w:r w:rsidRPr="00723490">
        <w:rPr>
          <w:rFonts w:ascii="Arial" w:hAnsi="Arial" w:cs="Arial"/>
          <w:szCs w:val="24"/>
        </w:rPr>
        <w:t xml:space="preserve">Krosch, A. R., Park, S. J., Walker, J., &amp; Lisner, A. R. (2022). The threat of a majority-minority US alters white Americans' perception of race. </w:t>
      </w:r>
      <w:r w:rsidRPr="00723490">
        <w:rPr>
          <w:rFonts w:ascii="Arial" w:hAnsi="Arial" w:cs="Arial"/>
          <w:i/>
          <w:iCs/>
          <w:szCs w:val="24"/>
        </w:rPr>
        <w:t>Journal of Experimental Social Psychology</w:t>
      </w:r>
      <w:r w:rsidRPr="00723490">
        <w:rPr>
          <w:rFonts w:ascii="Arial" w:hAnsi="Arial" w:cs="Arial"/>
          <w:szCs w:val="24"/>
        </w:rPr>
        <w:t xml:space="preserve">, </w:t>
      </w:r>
      <w:r w:rsidRPr="00723490">
        <w:rPr>
          <w:rFonts w:ascii="Arial" w:hAnsi="Arial" w:cs="Arial"/>
          <w:i/>
          <w:iCs/>
          <w:szCs w:val="24"/>
        </w:rPr>
        <w:t>99</w:t>
      </w:r>
      <w:r w:rsidRPr="00723490">
        <w:rPr>
          <w:rFonts w:ascii="Arial" w:hAnsi="Arial" w:cs="Arial"/>
          <w:szCs w:val="24"/>
        </w:rPr>
        <w:t>, 104266.</w:t>
      </w:r>
    </w:p>
    <w:p w14:paraId="1E6224F5" w14:textId="5D65F4DD" w:rsidR="00D84711" w:rsidRPr="00723490" w:rsidRDefault="00071DCC" w:rsidP="00D84711">
      <w:pPr>
        <w:pStyle w:val="BodyText"/>
        <w:tabs>
          <w:tab w:val="clear" w:pos="720"/>
        </w:tabs>
        <w:rPr>
          <w:rFonts w:ascii="Arial" w:hAnsi="Arial" w:cs="Arial"/>
          <w:b/>
          <w:bCs/>
          <w:szCs w:val="24"/>
        </w:rPr>
      </w:pPr>
      <w:r w:rsidRPr="00723490">
        <w:rPr>
          <w:rFonts w:ascii="Arial" w:hAnsi="Arial" w:cs="Arial"/>
          <w:b/>
          <w:bCs/>
          <w:szCs w:val="24"/>
        </w:rPr>
        <w:tab/>
      </w:r>
      <w:r w:rsidRPr="00723490">
        <w:rPr>
          <w:rFonts w:ascii="Arial" w:hAnsi="Arial" w:cs="Arial"/>
          <w:b/>
          <w:bCs/>
          <w:szCs w:val="24"/>
        </w:rPr>
        <w:tab/>
      </w:r>
    </w:p>
    <w:p w14:paraId="0AA0C6C8" w14:textId="77777777" w:rsidR="003A64DB" w:rsidRPr="00723490" w:rsidRDefault="00502C6C" w:rsidP="00CE11BF">
      <w:pPr>
        <w:pStyle w:val="BodyText"/>
        <w:tabs>
          <w:tab w:val="clear" w:pos="720"/>
        </w:tabs>
        <w:rPr>
          <w:rFonts w:ascii="Arial" w:hAnsi="Arial" w:cs="Arial"/>
          <w:b/>
          <w:bCs/>
          <w:szCs w:val="24"/>
          <w:highlight w:val="yellow"/>
        </w:rPr>
      </w:pPr>
      <w:r w:rsidRPr="00723490">
        <w:rPr>
          <w:rFonts w:ascii="Arial" w:hAnsi="Arial" w:cs="Arial"/>
          <w:b/>
          <w:bCs/>
          <w:szCs w:val="24"/>
          <w:highlight w:val="yellow"/>
        </w:rPr>
        <w:t>April 14</w:t>
      </w:r>
      <w:r w:rsidR="00D84711" w:rsidRPr="00723490">
        <w:rPr>
          <w:rFonts w:ascii="Arial" w:hAnsi="Arial" w:cs="Arial"/>
          <w:b/>
          <w:bCs/>
          <w:szCs w:val="24"/>
          <w:highlight w:val="yellow"/>
        </w:rPr>
        <w:tab/>
      </w:r>
      <w:r w:rsidR="00721711" w:rsidRPr="00723490">
        <w:rPr>
          <w:rFonts w:ascii="Arial" w:hAnsi="Arial" w:cs="Arial"/>
          <w:b/>
          <w:bCs/>
          <w:szCs w:val="24"/>
          <w:highlight w:val="yellow"/>
        </w:rPr>
        <w:t xml:space="preserve">These days are open to </w:t>
      </w:r>
      <w:r w:rsidR="003A64DB" w:rsidRPr="00723490">
        <w:rPr>
          <w:rFonts w:ascii="Arial" w:hAnsi="Arial" w:cs="Arial"/>
          <w:b/>
          <w:bCs/>
          <w:szCs w:val="24"/>
          <w:highlight w:val="yellow"/>
        </w:rPr>
        <w:t xml:space="preserve">discussion. </w:t>
      </w:r>
    </w:p>
    <w:p w14:paraId="144FF2D8" w14:textId="6FA6AA22" w:rsidR="003A64DB" w:rsidRPr="00723490" w:rsidRDefault="003A64DB" w:rsidP="00CE11BF">
      <w:pPr>
        <w:pStyle w:val="BodyText"/>
        <w:tabs>
          <w:tab w:val="clear" w:pos="720"/>
        </w:tabs>
        <w:rPr>
          <w:rFonts w:ascii="Arial" w:hAnsi="Arial" w:cs="Arial"/>
          <w:b/>
          <w:bCs/>
          <w:szCs w:val="24"/>
          <w:highlight w:val="yellow"/>
        </w:rPr>
      </w:pPr>
      <w:r w:rsidRPr="00723490">
        <w:rPr>
          <w:rFonts w:ascii="Arial" w:hAnsi="Arial" w:cs="Arial"/>
          <w:b/>
          <w:bCs/>
          <w:szCs w:val="24"/>
          <w:highlight w:val="yellow"/>
        </w:rPr>
        <w:t>Is bias</w:t>
      </w:r>
      <w:r w:rsidR="00A614D1" w:rsidRPr="00723490">
        <w:rPr>
          <w:rFonts w:ascii="Arial" w:hAnsi="Arial" w:cs="Arial"/>
          <w:b/>
          <w:bCs/>
          <w:szCs w:val="24"/>
          <w:highlight w:val="yellow"/>
        </w:rPr>
        <w:t xml:space="preserve"> in the brain. </w:t>
      </w:r>
    </w:p>
    <w:p w14:paraId="04B748F6" w14:textId="77777777" w:rsidR="00A614D1" w:rsidRPr="00723490" w:rsidRDefault="00A614D1" w:rsidP="00A614D1">
      <w:pPr>
        <w:pStyle w:val="BodyText"/>
        <w:tabs>
          <w:tab w:val="clear" w:pos="720"/>
          <w:tab w:val="clear" w:pos="2520"/>
          <w:tab w:val="clear" w:pos="3240"/>
        </w:tabs>
        <w:ind w:right="0"/>
        <w:rPr>
          <w:rFonts w:ascii="Arial" w:hAnsi="Arial" w:cs="Arial"/>
          <w:b/>
          <w:bCs/>
          <w:szCs w:val="24"/>
        </w:rPr>
      </w:pPr>
      <w:r w:rsidRPr="00723490">
        <w:rPr>
          <w:rFonts w:ascii="Arial" w:hAnsi="Arial" w:cs="Arial"/>
          <w:b/>
          <w:bCs/>
          <w:szCs w:val="24"/>
        </w:rPr>
        <w:t xml:space="preserve">Is bias in the brain </w:t>
      </w:r>
      <w:r w:rsidRPr="00723490">
        <w:rPr>
          <w:rFonts w:ascii="Arial" w:hAnsi="Arial" w:cs="Arial"/>
          <w:b/>
          <w:bCs/>
          <w:szCs w:val="24"/>
        </w:rPr>
        <w:tab/>
      </w:r>
      <w:r w:rsidRPr="00723490">
        <w:rPr>
          <w:rFonts w:ascii="Arial" w:hAnsi="Arial" w:cs="Arial"/>
          <w:b/>
          <w:bCs/>
          <w:szCs w:val="24"/>
        </w:rPr>
        <w:tab/>
      </w:r>
      <w:r w:rsidRPr="00723490">
        <w:rPr>
          <w:rFonts w:ascii="Arial" w:hAnsi="Arial" w:cs="Arial"/>
          <w:b/>
          <w:bCs/>
          <w:szCs w:val="24"/>
        </w:rPr>
        <w:tab/>
      </w:r>
      <w:r w:rsidRPr="00723490">
        <w:rPr>
          <w:rFonts w:ascii="Arial" w:hAnsi="Arial" w:cs="Arial"/>
          <w:b/>
          <w:bCs/>
          <w:szCs w:val="24"/>
        </w:rPr>
        <w:tab/>
      </w:r>
      <w:r w:rsidRPr="00723490">
        <w:rPr>
          <w:rFonts w:ascii="Arial" w:hAnsi="Arial" w:cs="Arial"/>
          <w:b/>
          <w:bCs/>
          <w:szCs w:val="24"/>
        </w:rPr>
        <w:tab/>
      </w:r>
    </w:p>
    <w:p w14:paraId="0676C9C8" w14:textId="77777777" w:rsidR="00A614D1" w:rsidRPr="00723490" w:rsidRDefault="00A614D1" w:rsidP="00A614D1">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What are some of the very micro processes involved in prejudice and stereotyping. I avoided using the term “basic” because there are huge cultural differences in these things. This also covers some other methodologies, and some newer models. </w:t>
      </w:r>
    </w:p>
    <w:p w14:paraId="76D12623" w14:textId="77777777" w:rsidR="00A614D1" w:rsidRPr="00723490" w:rsidRDefault="00A614D1" w:rsidP="00A614D1">
      <w:pPr>
        <w:rPr>
          <w:rFonts w:ascii="Arial" w:hAnsi="Arial" w:cs="Arial"/>
        </w:rPr>
      </w:pPr>
    </w:p>
    <w:p w14:paraId="50B103B3" w14:textId="4FC08B40" w:rsidR="00A614D1" w:rsidRPr="00723490" w:rsidRDefault="00A614D1" w:rsidP="00A614D1">
      <w:pPr>
        <w:rPr>
          <w:rFonts w:ascii="Arial" w:hAnsi="Arial" w:cs="Arial"/>
        </w:rPr>
      </w:pPr>
      <w:r w:rsidRPr="00723490">
        <w:rPr>
          <w:rFonts w:ascii="Arial" w:hAnsi="Arial" w:cs="Arial"/>
          <w:b/>
          <w:bCs/>
        </w:rPr>
        <w:t xml:space="preserve">Matta, B. D., Wei, K. Y., Cloutier, J., &amp; Kubota, J. T. (2018). The social neuroscience of race-based and status-based prejudice. </w:t>
      </w:r>
      <w:r w:rsidRPr="00723490">
        <w:rPr>
          <w:rFonts w:ascii="Arial" w:hAnsi="Arial" w:cs="Arial"/>
          <w:b/>
          <w:bCs/>
          <w:i/>
          <w:iCs/>
        </w:rPr>
        <w:t>Current opinion in psychology</w:t>
      </w:r>
      <w:r w:rsidRPr="00723490">
        <w:rPr>
          <w:rFonts w:ascii="Arial" w:hAnsi="Arial" w:cs="Arial"/>
          <w:b/>
          <w:bCs/>
        </w:rPr>
        <w:t xml:space="preserve">, </w:t>
      </w:r>
      <w:r w:rsidRPr="00723490">
        <w:rPr>
          <w:rFonts w:ascii="Arial" w:hAnsi="Arial" w:cs="Arial"/>
          <w:b/>
          <w:bCs/>
          <w:i/>
          <w:iCs/>
        </w:rPr>
        <w:t>24</w:t>
      </w:r>
      <w:r w:rsidRPr="00723490">
        <w:rPr>
          <w:rFonts w:ascii="Arial" w:hAnsi="Arial" w:cs="Arial"/>
          <w:b/>
          <w:bCs/>
        </w:rPr>
        <w:t>, 27-34.</w:t>
      </w:r>
    </w:p>
    <w:p w14:paraId="1627AAEA" w14:textId="77777777" w:rsidR="00A614D1" w:rsidRPr="00723490" w:rsidRDefault="00A614D1" w:rsidP="00A614D1">
      <w:pPr>
        <w:pStyle w:val="BodyText"/>
        <w:tabs>
          <w:tab w:val="clear" w:pos="720"/>
          <w:tab w:val="clear" w:pos="2520"/>
          <w:tab w:val="clear" w:pos="3240"/>
        </w:tabs>
        <w:ind w:right="0"/>
        <w:rPr>
          <w:rFonts w:ascii="Arial" w:hAnsi="Arial" w:cs="Arial"/>
          <w:szCs w:val="24"/>
        </w:rPr>
      </w:pPr>
    </w:p>
    <w:p w14:paraId="0AD4A1C3" w14:textId="77777777" w:rsidR="00A614D1" w:rsidRPr="00723490" w:rsidRDefault="00A614D1" w:rsidP="00A614D1">
      <w:pPr>
        <w:rPr>
          <w:rFonts w:ascii="Arial" w:hAnsi="Arial" w:cs="Arial"/>
          <w:b/>
          <w:bCs/>
        </w:rPr>
      </w:pPr>
      <w:r w:rsidRPr="00723490">
        <w:rPr>
          <w:rFonts w:ascii="Arial" w:hAnsi="Arial" w:cs="Arial"/>
          <w:b/>
          <w:bCs/>
        </w:rPr>
        <w:t xml:space="preserve">Lupo, A. K., &amp; Zárate, M. A. (2019). Guilty by association: Time-dependent memory consolidation facilitates the generalization of negative–but not positive–person memories to group and self-judgments. </w:t>
      </w:r>
      <w:r w:rsidRPr="00723490">
        <w:rPr>
          <w:rFonts w:ascii="Arial" w:hAnsi="Arial" w:cs="Arial"/>
          <w:b/>
          <w:bCs/>
          <w:i/>
          <w:iCs/>
        </w:rPr>
        <w:t>Journal of Experimental Social Psychology</w:t>
      </w:r>
      <w:r w:rsidRPr="00723490">
        <w:rPr>
          <w:rFonts w:ascii="Arial" w:hAnsi="Arial" w:cs="Arial"/>
          <w:b/>
          <w:bCs/>
        </w:rPr>
        <w:t xml:space="preserve">, </w:t>
      </w:r>
      <w:r w:rsidRPr="00723490">
        <w:rPr>
          <w:rFonts w:ascii="Arial" w:hAnsi="Arial" w:cs="Arial"/>
          <w:b/>
          <w:bCs/>
          <w:i/>
          <w:iCs/>
        </w:rPr>
        <w:t>83</w:t>
      </w:r>
      <w:r w:rsidRPr="00723490">
        <w:rPr>
          <w:rFonts w:ascii="Arial" w:hAnsi="Arial" w:cs="Arial"/>
          <w:b/>
          <w:bCs/>
        </w:rPr>
        <w:t>, 78-87.</w:t>
      </w:r>
    </w:p>
    <w:p w14:paraId="1A4E65A6" w14:textId="77777777" w:rsidR="00A614D1" w:rsidRPr="00723490" w:rsidRDefault="00A614D1" w:rsidP="00A614D1">
      <w:pPr>
        <w:pStyle w:val="BodyText"/>
        <w:tabs>
          <w:tab w:val="clear" w:pos="720"/>
          <w:tab w:val="clear" w:pos="2520"/>
          <w:tab w:val="clear" w:pos="3240"/>
        </w:tabs>
        <w:ind w:right="0"/>
        <w:rPr>
          <w:rFonts w:ascii="Arial" w:hAnsi="Arial" w:cs="Arial"/>
          <w:szCs w:val="24"/>
        </w:rPr>
      </w:pPr>
    </w:p>
    <w:p w14:paraId="4C9E406F" w14:textId="77777777" w:rsidR="00A614D1" w:rsidRPr="00723490" w:rsidRDefault="00A614D1" w:rsidP="00A614D1">
      <w:pPr>
        <w:pStyle w:val="BodyText"/>
        <w:tabs>
          <w:tab w:val="clear" w:pos="720"/>
        </w:tabs>
        <w:rPr>
          <w:rFonts w:ascii="Arial" w:hAnsi="Arial" w:cs="Arial"/>
          <w:bCs/>
          <w:szCs w:val="24"/>
          <w:lang w:val="en"/>
        </w:rPr>
      </w:pPr>
      <w:r w:rsidRPr="00723490">
        <w:rPr>
          <w:rFonts w:ascii="Arial" w:hAnsi="Arial" w:cs="Arial"/>
          <w:bCs/>
          <w:szCs w:val="24"/>
          <w:lang w:val="en"/>
        </w:rPr>
        <w:t xml:space="preserve">The following paper is assigned for graduate students. </w:t>
      </w:r>
    </w:p>
    <w:p w14:paraId="6E1AC5D4" w14:textId="77777777" w:rsidR="00A614D1" w:rsidRPr="00723490" w:rsidRDefault="00A614D1" w:rsidP="00A614D1">
      <w:pPr>
        <w:rPr>
          <w:rFonts w:ascii="Arial" w:hAnsi="Arial" w:cs="Arial"/>
        </w:rPr>
      </w:pPr>
      <w:r w:rsidRPr="00723490">
        <w:rPr>
          <w:rFonts w:ascii="Arial" w:hAnsi="Arial" w:cs="Arial"/>
        </w:rPr>
        <w:t xml:space="preserve">Amodio, D. M., &amp; </w:t>
      </w:r>
      <w:proofErr w:type="spellStart"/>
      <w:r w:rsidRPr="00723490">
        <w:rPr>
          <w:rFonts w:ascii="Arial" w:hAnsi="Arial" w:cs="Arial"/>
        </w:rPr>
        <w:t>Cikara</w:t>
      </w:r>
      <w:proofErr w:type="spellEnd"/>
      <w:r w:rsidRPr="00723490">
        <w:rPr>
          <w:rFonts w:ascii="Arial" w:hAnsi="Arial" w:cs="Arial"/>
        </w:rPr>
        <w:t xml:space="preserve">, M. (2021). The social neuroscience of prejudice. </w:t>
      </w:r>
      <w:r w:rsidRPr="00723490">
        <w:rPr>
          <w:rFonts w:ascii="Arial" w:hAnsi="Arial" w:cs="Arial"/>
          <w:i/>
          <w:iCs/>
        </w:rPr>
        <w:t>Annual Review of Psychology</w:t>
      </w:r>
      <w:r w:rsidRPr="00723490">
        <w:rPr>
          <w:rFonts w:ascii="Arial" w:hAnsi="Arial" w:cs="Arial"/>
        </w:rPr>
        <w:t xml:space="preserve">, </w:t>
      </w:r>
      <w:r w:rsidRPr="00723490">
        <w:rPr>
          <w:rFonts w:ascii="Arial" w:hAnsi="Arial" w:cs="Arial"/>
          <w:i/>
          <w:iCs/>
        </w:rPr>
        <w:t>72</w:t>
      </w:r>
      <w:r w:rsidRPr="00723490">
        <w:rPr>
          <w:rFonts w:ascii="Arial" w:hAnsi="Arial" w:cs="Arial"/>
        </w:rPr>
        <w:t>(1), 439-469.</w:t>
      </w:r>
    </w:p>
    <w:p w14:paraId="17C90273" w14:textId="77777777" w:rsidR="00A614D1" w:rsidRPr="00723490" w:rsidRDefault="00A614D1" w:rsidP="00A614D1">
      <w:pPr>
        <w:pStyle w:val="BodyText"/>
        <w:tabs>
          <w:tab w:val="clear" w:pos="720"/>
          <w:tab w:val="clear" w:pos="2520"/>
          <w:tab w:val="clear" w:pos="3240"/>
        </w:tabs>
        <w:ind w:right="0"/>
        <w:rPr>
          <w:rFonts w:ascii="Arial" w:hAnsi="Arial" w:cs="Arial"/>
          <w:szCs w:val="24"/>
        </w:rPr>
      </w:pPr>
    </w:p>
    <w:p w14:paraId="156FC37B" w14:textId="77777777" w:rsidR="00A614D1" w:rsidRPr="00723490" w:rsidRDefault="00A614D1" w:rsidP="00A614D1">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*Amodio, D. M. (2014). The neuroscience of prejudice and stereotyping. </w:t>
      </w:r>
      <w:r w:rsidRPr="00723490">
        <w:rPr>
          <w:rFonts w:ascii="Arial" w:hAnsi="Arial" w:cs="Arial"/>
          <w:i/>
          <w:szCs w:val="24"/>
        </w:rPr>
        <w:t>Nature Reviews Neuroscience, 15</w:t>
      </w:r>
      <w:r w:rsidRPr="00723490">
        <w:rPr>
          <w:rFonts w:ascii="Arial" w:hAnsi="Arial" w:cs="Arial"/>
          <w:szCs w:val="24"/>
        </w:rPr>
        <w:t>, 670-682. doi:10.1038/nrn3800</w:t>
      </w:r>
    </w:p>
    <w:p w14:paraId="7BAB0705" w14:textId="77777777" w:rsidR="00A614D1" w:rsidRPr="00723490" w:rsidRDefault="00A614D1" w:rsidP="00A614D1">
      <w:pPr>
        <w:pStyle w:val="BodyText"/>
        <w:tabs>
          <w:tab w:val="clear" w:pos="720"/>
          <w:tab w:val="clear" w:pos="2520"/>
          <w:tab w:val="clear" w:pos="3240"/>
        </w:tabs>
        <w:ind w:right="0"/>
        <w:rPr>
          <w:rFonts w:ascii="Arial" w:hAnsi="Arial" w:cs="Arial"/>
          <w:szCs w:val="24"/>
        </w:rPr>
      </w:pPr>
    </w:p>
    <w:p w14:paraId="6B3933A4" w14:textId="77777777" w:rsidR="00A614D1" w:rsidRPr="00723490" w:rsidRDefault="00A614D1" w:rsidP="00A614D1">
      <w:pPr>
        <w:pStyle w:val="BodyText"/>
        <w:tabs>
          <w:tab w:val="clear" w:pos="720"/>
          <w:tab w:val="clear" w:pos="2520"/>
          <w:tab w:val="clear" w:pos="3240"/>
        </w:tabs>
        <w:ind w:right="0"/>
        <w:rPr>
          <w:rFonts w:ascii="Arial" w:hAnsi="Arial" w:cs="Arial"/>
          <w:szCs w:val="24"/>
        </w:rPr>
      </w:pPr>
      <w:r w:rsidRPr="00723490">
        <w:rPr>
          <w:rFonts w:ascii="Arial" w:hAnsi="Arial" w:cs="Arial"/>
          <w:szCs w:val="24"/>
        </w:rPr>
        <w:t>*Amodio, &amp; Ratner, (2011). A Memory Systems Model of Implicit Social Cognition Current Directions in Psychological Science. 20 (3). 143-148. DOI: 10.1177/0963721411408562</w:t>
      </w:r>
    </w:p>
    <w:p w14:paraId="0C7EF8EB" w14:textId="77777777" w:rsidR="00A614D1" w:rsidRPr="00723490" w:rsidRDefault="00A614D1" w:rsidP="00A614D1">
      <w:pPr>
        <w:pStyle w:val="BodyText"/>
        <w:tabs>
          <w:tab w:val="clear" w:pos="720"/>
          <w:tab w:val="clear" w:pos="2520"/>
          <w:tab w:val="clear" w:pos="3240"/>
        </w:tabs>
        <w:ind w:right="0"/>
        <w:rPr>
          <w:rFonts w:ascii="Arial" w:hAnsi="Arial" w:cs="Arial"/>
          <w:szCs w:val="24"/>
        </w:rPr>
      </w:pPr>
    </w:p>
    <w:p w14:paraId="7E1FF6DB" w14:textId="77777777" w:rsidR="00A614D1" w:rsidRPr="00723490" w:rsidRDefault="00A614D1" w:rsidP="00A614D1">
      <w:pPr>
        <w:pStyle w:val="BodyText"/>
        <w:tabs>
          <w:tab w:val="clear" w:pos="720"/>
          <w:tab w:val="clear" w:pos="2520"/>
          <w:tab w:val="clear" w:pos="3240"/>
        </w:tabs>
        <w:ind w:right="0"/>
        <w:rPr>
          <w:rFonts w:ascii="Arial" w:hAnsi="Arial" w:cs="Arial"/>
          <w:i/>
          <w:szCs w:val="24"/>
        </w:rPr>
      </w:pPr>
      <w:r w:rsidRPr="00723490">
        <w:rPr>
          <w:rFonts w:ascii="Arial" w:hAnsi="Arial" w:cs="Arial"/>
          <w:szCs w:val="24"/>
        </w:rPr>
        <w:t xml:space="preserve">*Freeman, Ma, Barth, Young, Han, and Ambady. (2013). The Neural Basis of Contextual Influences on Face Categorization. </w:t>
      </w:r>
      <w:r w:rsidRPr="00723490">
        <w:rPr>
          <w:rFonts w:ascii="Arial" w:hAnsi="Arial" w:cs="Arial"/>
          <w:i/>
          <w:szCs w:val="24"/>
        </w:rPr>
        <w:t>Cerebral Cortex</w:t>
      </w:r>
    </w:p>
    <w:p w14:paraId="2B4E2533" w14:textId="77777777" w:rsidR="00A614D1" w:rsidRPr="00723490" w:rsidRDefault="00A614D1" w:rsidP="00A614D1">
      <w:pPr>
        <w:pStyle w:val="BodyText"/>
        <w:tabs>
          <w:tab w:val="clear" w:pos="720"/>
          <w:tab w:val="clear" w:pos="2520"/>
          <w:tab w:val="clear" w:pos="3240"/>
        </w:tabs>
        <w:ind w:right="0"/>
        <w:rPr>
          <w:rFonts w:ascii="Arial" w:hAnsi="Arial" w:cs="Arial"/>
          <w:szCs w:val="24"/>
        </w:rPr>
      </w:pPr>
      <w:r w:rsidRPr="00723490">
        <w:rPr>
          <w:rFonts w:ascii="Arial" w:hAnsi="Arial" w:cs="Arial"/>
          <w:szCs w:val="24"/>
        </w:rPr>
        <w:t>doi:10.1093/</w:t>
      </w:r>
      <w:proofErr w:type="spellStart"/>
      <w:r w:rsidRPr="00723490">
        <w:rPr>
          <w:rFonts w:ascii="Arial" w:hAnsi="Arial" w:cs="Arial"/>
          <w:szCs w:val="24"/>
        </w:rPr>
        <w:t>cercor</w:t>
      </w:r>
      <w:proofErr w:type="spellEnd"/>
      <w:r w:rsidRPr="00723490">
        <w:rPr>
          <w:rFonts w:ascii="Arial" w:hAnsi="Arial" w:cs="Arial"/>
          <w:szCs w:val="24"/>
        </w:rPr>
        <w:t>/bht238</w:t>
      </w:r>
    </w:p>
    <w:p w14:paraId="34508772" w14:textId="77777777" w:rsidR="00810D50" w:rsidRPr="00723490" w:rsidRDefault="00810D50" w:rsidP="00CE11BF">
      <w:pPr>
        <w:pStyle w:val="BodyText"/>
        <w:tabs>
          <w:tab w:val="clear" w:pos="720"/>
        </w:tabs>
        <w:rPr>
          <w:rFonts w:ascii="Arial" w:hAnsi="Arial" w:cs="Arial"/>
          <w:b/>
          <w:bCs/>
          <w:szCs w:val="24"/>
          <w:highlight w:val="yellow"/>
        </w:rPr>
      </w:pPr>
    </w:p>
    <w:p w14:paraId="1E62250B" w14:textId="25AD8889" w:rsidR="00D84711" w:rsidRPr="00723490" w:rsidRDefault="00D84711" w:rsidP="00CE11BF">
      <w:pPr>
        <w:pStyle w:val="BodyText"/>
        <w:tabs>
          <w:tab w:val="clear" w:pos="720"/>
          <w:tab w:val="clear" w:pos="2520"/>
          <w:tab w:val="clear" w:pos="3240"/>
        </w:tabs>
        <w:ind w:right="0"/>
        <w:rPr>
          <w:rFonts w:ascii="Arial" w:hAnsi="Arial" w:cs="Arial"/>
          <w:szCs w:val="24"/>
          <w:highlight w:val="yellow"/>
        </w:rPr>
      </w:pPr>
    </w:p>
    <w:p w14:paraId="328EB303" w14:textId="77777777" w:rsidR="00502C6C" w:rsidRPr="00723490" w:rsidRDefault="00502C6C" w:rsidP="00CE11BF">
      <w:pPr>
        <w:pStyle w:val="BodyText"/>
        <w:tabs>
          <w:tab w:val="clear" w:pos="720"/>
          <w:tab w:val="clear" w:pos="3240"/>
        </w:tabs>
        <w:ind w:right="0"/>
        <w:rPr>
          <w:rFonts w:ascii="Arial" w:hAnsi="Arial" w:cs="Arial"/>
          <w:b/>
          <w:bCs/>
          <w:szCs w:val="24"/>
          <w:highlight w:val="yellow"/>
        </w:rPr>
      </w:pPr>
      <w:r w:rsidRPr="00723490">
        <w:rPr>
          <w:rFonts w:ascii="Arial" w:hAnsi="Arial" w:cs="Arial"/>
          <w:b/>
          <w:bCs/>
          <w:szCs w:val="24"/>
          <w:highlight w:val="yellow"/>
        </w:rPr>
        <w:t>April 21</w:t>
      </w:r>
    </w:p>
    <w:p w14:paraId="113947A2" w14:textId="77B69568" w:rsidR="00CE11BF" w:rsidRPr="00723490" w:rsidRDefault="00CE11BF" w:rsidP="00CE11BF">
      <w:pPr>
        <w:pStyle w:val="BodyText"/>
        <w:tabs>
          <w:tab w:val="clear" w:pos="720"/>
          <w:tab w:val="clear" w:pos="3240"/>
        </w:tabs>
        <w:ind w:right="0"/>
        <w:rPr>
          <w:rFonts w:ascii="Arial" w:hAnsi="Arial" w:cs="Arial"/>
          <w:b/>
          <w:bCs/>
          <w:szCs w:val="24"/>
          <w:highlight w:val="yellow"/>
        </w:rPr>
      </w:pPr>
      <w:r w:rsidRPr="00723490">
        <w:rPr>
          <w:rFonts w:ascii="Arial" w:hAnsi="Arial" w:cs="Arial"/>
          <w:b/>
          <w:bCs/>
          <w:szCs w:val="24"/>
          <w:highlight w:val="yellow"/>
        </w:rPr>
        <w:t>Chapter 11 Social Roles and Power in a Diverse Societ</w:t>
      </w:r>
      <w:r w:rsidR="002043D2" w:rsidRPr="00723490">
        <w:rPr>
          <w:rFonts w:ascii="Arial" w:hAnsi="Arial" w:cs="Arial"/>
          <w:b/>
          <w:bCs/>
          <w:szCs w:val="24"/>
          <w:highlight w:val="yellow"/>
        </w:rPr>
        <w:t>y</w:t>
      </w:r>
    </w:p>
    <w:p w14:paraId="7F5B3ED6" w14:textId="77777777" w:rsidR="00607427" w:rsidRPr="00723490" w:rsidRDefault="00607427" w:rsidP="00CE11BF">
      <w:pPr>
        <w:pStyle w:val="BodyText"/>
        <w:tabs>
          <w:tab w:val="clear" w:pos="720"/>
          <w:tab w:val="clear" w:pos="3240"/>
        </w:tabs>
        <w:ind w:right="0"/>
        <w:rPr>
          <w:rFonts w:ascii="Arial" w:hAnsi="Arial" w:cs="Arial"/>
          <w:b/>
          <w:bCs/>
          <w:szCs w:val="24"/>
          <w:highlight w:val="yellow"/>
        </w:rPr>
      </w:pPr>
    </w:p>
    <w:p w14:paraId="5D7DD3F0" w14:textId="454775F1" w:rsidR="00CE11BF" w:rsidRPr="00723490" w:rsidRDefault="002C6C0C" w:rsidP="00CE11BF">
      <w:pPr>
        <w:pStyle w:val="BodyText"/>
        <w:tabs>
          <w:tab w:val="clear" w:pos="720"/>
          <w:tab w:val="clear" w:pos="3240"/>
        </w:tabs>
        <w:ind w:right="0"/>
        <w:rPr>
          <w:rFonts w:ascii="Arial" w:hAnsi="Arial" w:cs="Arial"/>
          <w:szCs w:val="24"/>
        </w:rPr>
      </w:pPr>
      <w:r w:rsidRPr="00723490">
        <w:rPr>
          <w:rFonts w:ascii="Arial" w:hAnsi="Arial" w:cs="Arial"/>
          <w:szCs w:val="24"/>
          <w:highlight w:val="yellow"/>
        </w:rPr>
        <w:lastRenderedPageBreak/>
        <w:t>*</w:t>
      </w:r>
      <w:r w:rsidR="00CE11BF" w:rsidRPr="00723490">
        <w:rPr>
          <w:rFonts w:ascii="Arial" w:hAnsi="Arial" w:cs="Arial"/>
          <w:szCs w:val="24"/>
          <w:highlight w:val="yellow"/>
        </w:rPr>
        <w:t xml:space="preserve">Apfelbaum, E. P., Stephens, N. M., &amp; Reagans, R. E. (2016). Beyond one-size-fits-all: Tailoring diversity </w:t>
      </w:r>
      <w:proofErr w:type="gramStart"/>
      <w:r w:rsidR="00CE11BF" w:rsidRPr="00723490">
        <w:rPr>
          <w:rFonts w:ascii="Arial" w:hAnsi="Arial" w:cs="Arial"/>
          <w:szCs w:val="24"/>
          <w:highlight w:val="yellow"/>
        </w:rPr>
        <w:t>approaches to</w:t>
      </w:r>
      <w:proofErr w:type="gramEnd"/>
      <w:r w:rsidR="00CE11BF" w:rsidRPr="00723490">
        <w:rPr>
          <w:rFonts w:ascii="Arial" w:hAnsi="Arial" w:cs="Arial"/>
          <w:szCs w:val="24"/>
          <w:highlight w:val="yellow"/>
        </w:rPr>
        <w:t xml:space="preserve"> the representation of social groups. </w:t>
      </w:r>
      <w:r w:rsidR="00CE11BF" w:rsidRPr="00723490">
        <w:rPr>
          <w:rFonts w:ascii="Arial" w:hAnsi="Arial" w:cs="Arial"/>
          <w:i/>
          <w:szCs w:val="24"/>
          <w:highlight w:val="yellow"/>
        </w:rPr>
        <w:t>Journal of Personality and Social Psychology, 111,</w:t>
      </w:r>
      <w:r w:rsidR="00CE11BF" w:rsidRPr="00723490">
        <w:rPr>
          <w:rFonts w:ascii="Arial" w:hAnsi="Arial" w:cs="Arial"/>
          <w:szCs w:val="24"/>
          <w:highlight w:val="yellow"/>
        </w:rPr>
        <w:t xml:space="preserve"> 547–566.</w:t>
      </w:r>
    </w:p>
    <w:p w14:paraId="63B9F735" w14:textId="77777777" w:rsidR="00D44D6B" w:rsidRPr="00723490" w:rsidRDefault="00D44D6B" w:rsidP="00CE11BF">
      <w:pPr>
        <w:pStyle w:val="BodyText"/>
        <w:tabs>
          <w:tab w:val="clear" w:pos="720"/>
          <w:tab w:val="clear" w:pos="3240"/>
        </w:tabs>
        <w:ind w:right="0"/>
        <w:rPr>
          <w:rFonts w:ascii="Arial" w:hAnsi="Arial" w:cs="Arial"/>
          <w:szCs w:val="24"/>
        </w:rPr>
      </w:pPr>
    </w:p>
    <w:p w14:paraId="21286C77" w14:textId="77777777" w:rsidR="00CE11BF" w:rsidRPr="00723490" w:rsidRDefault="00CE11BF" w:rsidP="00CE11BF">
      <w:pPr>
        <w:pStyle w:val="BodyText"/>
        <w:tabs>
          <w:tab w:val="clear" w:pos="720"/>
          <w:tab w:val="clear" w:pos="2520"/>
          <w:tab w:val="clear" w:pos="3240"/>
        </w:tabs>
        <w:ind w:right="0"/>
        <w:rPr>
          <w:rFonts w:ascii="Arial" w:hAnsi="Arial" w:cs="Arial"/>
          <w:szCs w:val="24"/>
        </w:rPr>
      </w:pPr>
    </w:p>
    <w:p w14:paraId="04AFF55D" w14:textId="6D64A7C8" w:rsidR="00B22DC1" w:rsidRPr="00723490" w:rsidRDefault="00B22DC1" w:rsidP="00CE11BF">
      <w:pPr>
        <w:pStyle w:val="BodyText"/>
        <w:tabs>
          <w:tab w:val="clear" w:pos="720"/>
          <w:tab w:val="clear" w:pos="2520"/>
          <w:tab w:val="clear" w:pos="3240"/>
        </w:tabs>
        <w:ind w:right="0"/>
        <w:rPr>
          <w:rFonts w:ascii="Arial" w:hAnsi="Arial" w:cs="Arial"/>
          <w:szCs w:val="24"/>
        </w:rPr>
      </w:pPr>
    </w:p>
    <w:p w14:paraId="38B64D1A" w14:textId="77777777" w:rsidR="00502C6C" w:rsidRPr="00723490" w:rsidRDefault="00502C6C" w:rsidP="00B62FA6">
      <w:pPr>
        <w:pStyle w:val="BodyText"/>
        <w:rPr>
          <w:rFonts w:ascii="Arial" w:hAnsi="Arial" w:cs="Arial"/>
          <w:b/>
          <w:bCs/>
          <w:szCs w:val="24"/>
        </w:rPr>
      </w:pPr>
      <w:r w:rsidRPr="00723490">
        <w:rPr>
          <w:rFonts w:ascii="Arial" w:hAnsi="Arial" w:cs="Arial"/>
          <w:b/>
          <w:bCs/>
          <w:szCs w:val="24"/>
        </w:rPr>
        <w:t>April 28</w:t>
      </w:r>
    </w:p>
    <w:p w14:paraId="2FB35A4D" w14:textId="5CAECB33" w:rsidR="00B62FA6" w:rsidRPr="00723490" w:rsidRDefault="00B62FA6" w:rsidP="00B62FA6">
      <w:pPr>
        <w:pStyle w:val="BodyText"/>
        <w:rPr>
          <w:rFonts w:ascii="Arial" w:hAnsi="Arial" w:cs="Arial"/>
          <w:szCs w:val="24"/>
        </w:rPr>
      </w:pPr>
      <w:r w:rsidRPr="00723490">
        <w:rPr>
          <w:rFonts w:ascii="Arial" w:hAnsi="Arial" w:cs="Arial"/>
          <w:szCs w:val="24"/>
        </w:rPr>
        <w:t>Prejudice reduction.</w:t>
      </w:r>
    </w:p>
    <w:p w14:paraId="7627BD51" w14:textId="0CF8DE89" w:rsidR="00B62FA6" w:rsidRPr="00723490" w:rsidRDefault="00B62FA6" w:rsidP="00B62FA6">
      <w:pPr>
        <w:pStyle w:val="BodyText"/>
        <w:rPr>
          <w:rFonts w:ascii="Arial" w:hAnsi="Arial" w:cs="Arial"/>
          <w:szCs w:val="24"/>
        </w:rPr>
      </w:pPr>
      <w:r w:rsidRPr="00723490">
        <w:rPr>
          <w:rFonts w:ascii="Arial" w:hAnsi="Arial" w:cs="Arial"/>
          <w:szCs w:val="24"/>
        </w:rPr>
        <w:t xml:space="preserve">Quite frankly, I think our field has done a poor job </w:t>
      </w:r>
      <w:proofErr w:type="gramStart"/>
      <w:r w:rsidRPr="00723490">
        <w:rPr>
          <w:rFonts w:ascii="Arial" w:hAnsi="Arial" w:cs="Arial"/>
          <w:szCs w:val="24"/>
        </w:rPr>
        <w:t>of</w:t>
      </w:r>
      <w:proofErr w:type="gramEnd"/>
      <w:r w:rsidRPr="00723490">
        <w:rPr>
          <w:rFonts w:ascii="Arial" w:hAnsi="Arial" w:cs="Arial"/>
          <w:szCs w:val="24"/>
        </w:rPr>
        <w:t xml:space="preserve"> this context. </w:t>
      </w:r>
    </w:p>
    <w:p w14:paraId="08E18EC0" w14:textId="522B0BEE" w:rsidR="00222382" w:rsidRPr="00723490" w:rsidRDefault="00222382" w:rsidP="00B62FA6">
      <w:pPr>
        <w:pStyle w:val="BodyText"/>
        <w:rPr>
          <w:rFonts w:ascii="Arial" w:hAnsi="Arial" w:cs="Arial"/>
          <w:b/>
          <w:bCs/>
          <w:szCs w:val="24"/>
        </w:rPr>
      </w:pPr>
      <w:r w:rsidRPr="00723490">
        <w:rPr>
          <w:rFonts w:ascii="Arial" w:hAnsi="Arial" w:cs="Arial"/>
          <w:b/>
          <w:bCs/>
          <w:szCs w:val="24"/>
        </w:rPr>
        <w:t xml:space="preserve">Chapter 12.  </w:t>
      </w:r>
      <w:r w:rsidR="00B652BA" w:rsidRPr="00723490">
        <w:rPr>
          <w:rFonts w:ascii="Arial" w:hAnsi="Arial" w:cs="Arial"/>
          <w:b/>
          <w:bCs/>
          <w:szCs w:val="24"/>
        </w:rPr>
        <w:t xml:space="preserve">Reducing prejudice. </w:t>
      </w:r>
    </w:p>
    <w:p w14:paraId="427DD51C" w14:textId="77777777" w:rsidR="00B62FA6" w:rsidRPr="00723490" w:rsidRDefault="00B62FA6" w:rsidP="00B62FA6">
      <w:pPr>
        <w:pStyle w:val="BodyText"/>
        <w:rPr>
          <w:rFonts w:ascii="Arial" w:hAnsi="Arial" w:cs="Arial"/>
          <w:b/>
          <w:bCs/>
          <w:szCs w:val="24"/>
        </w:rPr>
      </w:pPr>
    </w:p>
    <w:p w14:paraId="13FAE9E0" w14:textId="77777777" w:rsidR="00B62FA6" w:rsidRPr="00723490" w:rsidRDefault="00B62FA6" w:rsidP="00B62FA6">
      <w:pPr>
        <w:pStyle w:val="BodyText"/>
        <w:rPr>
          <w:rFonts w:ascii="Arial" w:hAnsi="Arial" w:cs="Arial"/>
          <w:b/>
          <w:bCs/>
          <w:szCs w:val="24"/>
        </w:rPr>
      </w:pPr>
      <w:r w:rsidRPr="00723490">
        <w:rPr>
          <w:rFonts w:ascii="Arial" w:hAnsi="Arial" w:cs="Arial"/>
          <w:b/>
          <w:bCs/>
          <w:szCs w:val="24"/>
        </w:rPr>
        <w:t xml:space="preserve">Paluck, E. L., Porat, R., Clark, C. S., &amp; Green, D. P. (2021). Prejudice reduction: Progress and challenges. </w:t>
      </w:r>
      <w:r w:rsidRPr="00723490">
        <w:rPr>
          <w:rFonts w:ascii="Arial" w:hAnsi="Arial" w:cs="Arial"/>
          <w:b/>
          <w:bCs/>
          <w:i/>
          <w:iCs/>
          <w:szCs w:val="24"/>
        </w:rPr>
        <w:t>Annual review of psychology</w:t>
      </w:r>
      <w:r w:rsidRPr="00723490">
        <w:rPr>
          <w:rFonts w:ascii="Arial" w:hAnsi="Arial" w:cs="Arial"/>
          <w:b/>
          <w:bCs/>
          <w:szCs w:val="24"/>
        </w:rPr>
        <w:t xml:space="preserve">, </w:t>
      </w:r>
      <w:r w:rsidRPr="00723490">
        <w:rPr>
          <w:rFonts w:ascii="Arial" w:hAnsi="Arial" w:cs="Arial"/>
          <w:b/>
          <w:bCs/>
          <w:i/>
          <w:iCs/>
          <w:szCs w:val="24"/>
        </w:rPr>
        <w:t>72</w:t>
      </w:r>
      <w:r w:rsidRPr="00723490">
        <w:rPr>
          <w:rFonts w:ascii="Arial" w:hAnsi="Arial" w:cs="Arial"/>
          <w:b/>
          <w:bCs/>
          <w:szCs w:val="24"/>
        </w:rPr>
        <w:t>, 533-560.</w:t>
      </w:r>
    </w:p>
    <w:p w14:paraId="3C6E7BE4" w14:textId="77777777" w:rsidR="00B62FA6" w:rsidRPr="00723490" w:rsidRDefault="00B62FA6" w:rsidP="00D84711">
      <w:pPr>
        <w:pStyle w:val="BodyText"/>
        <w:tabs>
          <w:tab w:val="clear" w:pos="720"/>
          <w:tab w:val="clear" w:pos="3240"/>
        </w:tabs>
        <w:ind w:right="0"/>
        <w:rPr>
          <w:rFonts w:ascii="Arial" w:hAnsi="Arial" w:cs="Arial"/>
          <w:szCs w:val="24"/>
        </w:rPr>
      </w:pPr>
    </w:p>
    <w:p w14:paraId="1E62251B" w14:textId="77777777" w:rsidR="00D84711" w:rsidRPr="00723490" w:rsidRDefault="00D84711" w:rsidP="00D84711">
      <w:pPr>
        <w:pStyle w:val="BodyText"/>
        <w:tabs>
          <w:tab w:val="clear" w:pos="720"/>
        </w:tabs>
        <w:rPr>
          <w:rFonts w:ascii="Arial" w:hAnsi="Arial" w:cs="Arial"/>
          <w:szCs w:val="24"/>
        </w:rPr>
      </w:pPr>
    </w:p>
    <w:p w14:paraId="1E62251C" w14:textId="21589882" w:rsidR="00D84711" w:rsidRPr="00723490" w:rsidRDefault="002C3706" w:rsidP="00D84711">
      <w:pPr>
        <w:pStyle w:val="BodyText"/>
        <w:tabs>
          <w:tab w:val="clear" w:pos="720"/>
        </w:tabs>
        <w:rPr>
          <w:rFonts w:ascii="Arial" w:hAnsi="Arial" w:cs="Arial"/>
          <w:szCs w:val="24"/>
        </w:rPr>
      </w:pPr>
      <w:r w:rsidRPr="00723490">
        <w:rPr>
          <w:rFonts w:ascii="Arial" w:hAnsi="Arial" w:cs="Arial"/>
          <w:b/>
          <w:bCs/>
          <w:szCs w:val="24"/>
        </w:rPr>
        <w:t>May 5.</w:t>
      </w:r>
      <w:r w:rsidRPr="00723490">
        <w:rPr>
          <w:rFonts w:ascii="Arial" w:hAnsi="Arial" w:cs="Arial"/>
          <w:szCs w:val="24"/>
        </w:rPr>
        <w:t xml:space="preserve"> </w:t>
      </w:r>
      <w:r w:rsidR="00D84711" w:rsidRPr="00723490">
        <w:rPr>
          <w:rFonts w:ascii="Arial" w:hAnsi="Arial" w:cs="Arial"/>
          <w:szCs w:val="24"/>
        </w:rPr>
        <w:tab/>
        <w:t xml:space="preserve">Presentations </w:t>
      </w:r>
      <w:r w:rsidR="00D84711" w:rsidRPr="00723490">
        <w:rPr>
          <w:rFonts w:ascii="Arial" w:hAnsi="Arial" w:cs="Arial"/>
          <w:szCs w:val="24"/>
        </w:rPr>
        <w:tab/>
        <w:t>Mandatory class</w:t>
      </w:r>
    </w:p>
    <w:p w14:paraId="60B86CB8" w14:textId="77777777" w:rsidR="00F502D6" w:rsidRPr="00723490" w:rsidRDefault="00F502D6" w:rsidP="00D84711">
      <w:pPr>
        <w:pStyle w:val="BodyText"/>
        <w:tabs>
          <w:tab w:val="clear" w:pos="720"/>
        </w:tabs>
        <w:rPr>
          <w:rFonts w:ascii="Arial" w:hAnsi="Arial" w:cs="Arial"/>
          <w:szCs w:val="24"/>
        </w:rPr>
      </w:pPr>
    </w:p>
    <w:p w14:paraId="440CA90D" w14:textId="77777777" w:rsidR="00806658" w:rsidRPr="00723490" w:rsidRDefault="009F7C10" w:rsidP="00D84711">
      <w:pPr>
        <w:pStyle w:val="BodyText"/>
        <w:tabs>
          <w:tab w:val="clear" w:pos="720"/>
        </w:tabs>
        <w:rPr>
          <w:rFonts w:ascii="Arial" w:hAnsi="Arial" w:cs="Arial"/>
          <w:szCs w:val="24"/>
          <w:u w:val="double"/>
        </w:rPr>
      </w:pPr>
      <w:r w:rsidRPr="00723490">
        <w:rPr>
          <w:rFonts w:ascii="Arial" w:hAnsi="Arial" w:cs="Arial"/>
          <w:szCs w:val="24"/>
          <w:u w:val="double"/>
        </w:rPr>
        <w:t xml:space="preserve">MW 12:00 pm – 1:20 pm </w:t>
      </w:r>
      <w:r w:rsidR="00806658" w:rsidRPr="00723490">
        <w:rPr>
          <w:rFonts w:ascii="Arial" w:hAnsi="Arial" w:cs="Arial"/>
          <w:szCs w:val="24"/>
          <w:u w:val="double"/>
        </w:rPr>
        <w:tab/>
      </w:r>
      <w:r w:rsidR="00806658" w:rsidRPr="00723490">
        <w:rPr>
          <w:rFonts w:ascii="Arial" w:hAnsi="Arial" w:cs="Arial"/>
          <w:szCs w:val="24"/>
          <w:u w:val="double"/>
        </w:rPr>
        <w:tab/>
      </w:r>
      <w:r w:rsidRPr="00723490">
        <w:rPr>
          <w:rFonts w:ascii="Arial" w:hAnsi="Arial" w:cs="Arial"/>
          <w:szCs w:val="24"/>
          <w:u w:val="double"/>
        </w:rPr>
        <w:t>Friday, December 13th 1:00 pm – 3:45 pm</w:t>
      </w:r>
      <w:r w:rsidR="00D84711" w:rsidRPr="00723490">
        <w:rPr>
          <w:rFonts w:ascii="Arial" w:hAnsi="Arial" w:cs="Arial"/>
          <w:szCs w:val="24"/>
          <w:u w:val="double"/>
        </w:rPr>
        <w:t xml:space="preserve"> </w:t>
      </w:r>
      <w:r w:rsidR="00806658" w:rsidRPr="00723490">
        <w:rPr>
          <w:rFonts w:ascii="Arial" w:hAnsi="Arial" w:cs="Arial"/>
          <w:szCs w:val="24"/>
          <w:u w:val="double"/>
        </w:rPr>
        <w:tab/>
      </w:r>
    </w:p>
    <w:p w14:paraId="327AF29D" w14:textId="4DB7ECF4" w:rsidR="00B62EDB" w:rsidRPr="00723490" w:rsidRDefault="00806658" w:rsidP="00D84711">
      <w:pPr>
        <w:pStyle w:val="BodyText"/>
        <w:tabs>
          <w:tab w:val="clear" w:pos="720"/>
        </w:tabs>
        <w:rPr>
          <w:rFonts w:ascii="Arial" w:hAnsi="Arial" w:cs="Arial"/>
          <w:szCs w:val="24"/>
        </w:rPr>
      </w:pPr>
      <w:r w:rsidRPr="00723490">
        <w:rPr>
          <w:rFonts w:ascii="Arial" w:hAnsi="Arial" w:cs="Arial"/>
          <w:szCs w:val="24"/>
          <w:u w:val="double"/>
        </w:rPr>
        <w:t>F</w:t>
      </w:r>
      <w:r w:rsidR="00D84711" w:rsidRPr="00723490">
        <w:rPr>
          <w:rFonts w:ascii="Arial" w:hAnsi="Arial" w:cs="Arial"/>
          <w:szCs w:val="24"/>
        </w:rPr>
        <w:t>inal.</w:t>
      </w:r>
      <w:r w:rsidR="00090F25" w:rsidRPr="00723490">
        <w:rPr>
          <w:rFonts w:ascii="Arial" w:hAnsi="Arial" w:cs="Arial"/>
          <w:szCs w:val="24"/>
        </w:rPr>
        <w:t xml:space="preserve"> </w:t>
      </w:r>
      <w:r w:rsidR="00B62EDB" w:rsidRPr="00723490">
        <w:rPr>
          <w:rFonts w:ascii="Arial" w:hAnsi="Arial" w:cs="Arial"/>
          <w:szCs w:val="24"/>
        </w:rPr>
        <w:t>Friday, May 16th 1:00 pm – 3:45 pm</w:t>
      </w:r>
    </w:p>
    <w:p w14:paraId="4E50D92A" w14:textId="77777777" w:rsidR="00B62EDB" w:rsidRPr="00723490" w:rsidRDefault="00B62EDB" w:rsidP="00D84711">
      <w:pPr>
        <w:pStyle w:val="BodyText"/>
        <w:tabs>
          <w:tab w:val="clear" w:pos="720"/>
        </w:tabs>
        <w:rPr>
          <w:rFonts w:ascii="Arial" w:hAnsi="Arial" w:cs="Arial"/>
          <w:szCs w:val="24"/>
        </w:rPr>
      </w:pPr>
    </w:p>
    <w:p w14:paraId="1E62251F" w14:textId="31BA2CAE" w:rsidR="00D84711" w:rsidRPr="00723490" w:rsidRDefault="00D84711" w:rsidP="00D84711">
      <w:pPr>
        <w:pStyle w:val="BodyText"/>
        <w:tabs>
          <w:tab w:val="clear" w:pos="720"/>
        </w:tabs>
        <w:rPr>
          <w:rFonts w:ascii="Arial" w:hAnsi="Arial" w:cs="Arial"/>
          <w:szCs w:val="24"/>
          <w:u w:val="double"/>
        </w:rPr>
      </w:pPr>
      <w:r w:rsidRPr="00723490">
        <w:rPr>
          <w:rFonts w:ascii="Arial" w:hAnsi="Arial" w:cs="Arial"/>
          <w:szCs w:val="24"/>
        </w:rPr>
        <w:t xml:space="preserve">More presentations if necessary. </w:t>
      </w:r>
    </w:p>
    <w:p w14:paraId="1E622520" w14:textId="77777777" w:rsidR="00D84711" w:rsidRPr="00723490" w:rsidRDefault="00D84711" w:rsidP="00D84711">
      <w:pPr>
        <w:pStyle w:val="BodyText"/>
        <w:tabs>
          <w:tab w:val="clear" w:pos="720"/>
        </w:tabs>
        <w:rPr>
          <w:rFonts w:ascii="Arial" w:hAnsi="Arial" w:cs="Arial"/>
          <w:szCs w:val="24"/>
        </w:rPr>
      </w:pPr>
    </w:p>
    <w:p w14:paraId="1E622521" w14:textId="77777777" w:rsidR="00D84711" w:rsidRPr="00723490" w:rsidRDefault="00D84711" w:rsidP="00D84711">
      <w:pPr>
        <w:pStyle w:val="BodyText"/>
        <w:tabs>
          <w:tab w:val="clear" w:pos="720"/>
        </w:tabs>
        <w:rPr>
          <w:rFonts w:ascii="Arial" w:hAnsi="Arial" w:cs="Arial"/>
          <w:szCs w:val="24"/>
        </w:rPr>
      </w:pPr>
    </w:p>
    <w:p w14:paraId="1E622522" w14:textId="1CBEB346"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highlight w:val="yellow"/>
        </w:rPr>
        <w:t>Ignore the following s</w:t>
      </w:r>
      <w:r w:rsidR="00B240BE" w:rsidRPr="00723490">
        <w:rPr>
          <w:rFonts w:ascii="Arial" w:hAnsi="Arial" w:cs="Arial"/>
          <w:szCs w:val="24"/>
          <w:highlight w:val="yellow"/>
        </w:rPr>
        <w:t xml:space="preserve">tuff. It is historical in nature and </w:t>
      </w:r>
      <w:r w:rsidR="00A33C7A" w:rsidRPr="00723490">
        <w:rPr>
          <w:rFonts w:ascii="Arial" w:hAnsi="Arial" w:cs="Arial"/>
          <w:szCs w:val="24"/>
          <w:highlight w:val="yellow"/>
        </w:rPr>
        <w:t xml:space="preserve">while </w:t>
      </w:r>
      <w:r w:rsidR="00B240BE" w:rsidRPr="00723490">
        <w:rPr>
          <w:rFonts w:ascii="Arial" w:hAnsi="Arial" w:cs="Arial"/>
          <w:szCs w:val="24"/>
          <w:highlight w:val="yellow"/>
        </w:rPr>
        <w:t xml:space="preserve">you might find it interesting, it is not required. </w:t>
      </w:r>
      <w:r w:rsidRPr="00723490">
        <w:rPr>
          <w:rFonts w:ascii="Arial" w:hAnsi="Arial" w:cs="Arial"/>
          <w:szCs w:val="24"/>
        </w:rPr>
        <w:t xml:space="preserve"> </w:t>
      </w:r>
    </w:p>
    <w:p w14:paraId="6D20DC33" w14:textId="53C97238" w:rsidR="00955FA2" w:rsidRPr="00723490" w:rsidRDefault="00955FA2" w:rsidP="00D84711">
      <w:pPr>
        <w:pStyle w:val="BodyText"/>
        <w:tabs>
          <w:tab w:val="clear" w:pos="720"/>
        </w:tabs>
        <w:rPr>
          <w:rFonts w:ascii="Arial" w:hAnsi="Arial" w:cs="Arial"/>
          <w:szCs w:val="24"/>
        </w:rPr>
      </w:pPr>
      <w:r w:rsidRPr="00723490">
        <w:rPr>
          <w:rFonts w:ascii="Arial" w:hAnsi="Arial" w:cs="Arial"/>
          <w:szCs w:val="24"/>
        </w:rPr>
        <w:t xml:space="preserve">Categorization processes. </w:t>
      </w:r>
    </w:p>
    <w:p w14:paraId="6CA4209D" w14:textId="77777777" w:rsidR="00955FA2" w:rsidRPr="00723490" w:rsidRDefault="00955FA2" w:rsidP="00955FA2">
      <w:pPr>
        <w:pStyle w:val="BodyText"/>
        <w:tabs>
          <w:tab w:val="clear" w:pos="720"/>
        </w:tabs>
        <w:rPr>
          <w:rFonts w:ascii="Arial" w:hAnsi="Arial" w:cs="Arial"/>
          <w:szCs w:val="24"/>
        </w:rPr>
      </w:pPr>
    </w:p>
    <w:p w14:paraId="6F840F55" w14:textId="77777777" w:rsidR="00955FA2" w:rsidRPr="00DE2C3D" w:rsidRDefault="00955FA2" w:rsidP="00955FA2">
      <w:pPr>
        <w:pStyle w:val="BodyText"/>
        <w:tabs>
          <w:tab w:val="clear" w:pos="720"/>
        </w:tabs>
        <w:rPr>
          <w:rFonts w:ascii="Arial" w:hAnsi="Arial" w:cs="Arial"/>
          <w:szCs w:val="24"/>
        </w:rPr>
      </w:pPr>
      <w:r w:rsidRPr="00723490">
        <w:rPr>
          <w:rFonts w:ascii="Arial" w:hAnsi="Arial" w:cs="Arial"/>
          <w:szCs w:val="24"/>
        </w:rPr>
        <w:t xml:space="preserve">Categorization starts the entire process. You can’t discriminate against others until you realize they </w:t>
      </w:r>
      <w:r w:rsidRPr="00DE2C3D">
        <w:rPr>
          <w:rFonts w:ascii="Arial" w:hAnsi="Arial" w:cs="Arial"/>
          <w:szCs w:val="24"/>
        </w:rPr>
        <w:t>are from a different group.</w:t>
      </w:r>
    </w:p>
    <w:p w14:paraId="384D2A16" w14:textId="77777777" w:rsidR="00955FA2" w:rsidRPr="00DE2C3D" w:rsidRDefault="00955FA2" w:rsidP="00955FA2">
      <w:pPr>
        <w:pStyle w:val="BodyText"/>
        <w:tabs>
          <w:tab w:val="clear" w:pos="720"/>
        </w:tabs>
        <w:rPr>
          <w:rFonts w:ascii="Arial" w:hAnsi="Arial" w:cs="Arial"/>
          <w:szCs w:val="24"/>
        </w:rPr>
      </w:pPr>
    </w:p>
    <w:p w14:paraId="035471BA" w14:textId="77777777" w:rsidR="00955FA2" w:rsidRPr="00DE2C3D" w:rsidRDefault="00955FA2" w:rsidP="00955FA2">
      <w:pPr>
        <w:pStyle w:val="BodyText"/>
        <w:tabs>
          <w:tab w:val="clear" w:pos="720"/>
        </w:tabs>
        <w:rPr>
          <w:rFonts w:ascii="Arial" w:hAnsi="Arial" w:cs="Arial"/>
          <w:b/>
          <w:bCs/>
          <w:szCs w:val="24"/>
        </w:rPr>
      </w:pPr>
      <w:r w:rsidRPr="00DE2C3D">
        <w:rPr>
          <w:rFonts w:ascii="Arial" w:hAnsi="Arial" w:cs="Arial"/>
          <w:b/>
          <w:bCs/>
          <w:szCs w:val="24"/>
        </w:rPr>
        <w:t>Chapter 6 Social Identity, Roles, and Relations: Motivational Influences in Responses to Diversity</w:t>
      </w:r>
    </w:p>
    <w:p w14:paraId="599B96FA" w14:textId="77777777" w:rsidR="00955FA2" w:rsidRPr="00DE2C3D" w:rsidRDefault="00955FA2" w:rsidP="00955FA2">
      <w:pPr>
        <w:pStyle w:val="BodyText"/>
        <w:tabs>
          <w:tab w:val="clear" w:pos="720"/>
        </w:tabs>
        <w:rPr>
          <w:rFonts w:ascii="Arial" w:hAnsi="Arial" w:cs="Arial"/>
          <w:szCs w:val="24"/>
        </w:rPr>
      </w:pPr>
    </w:p>
    <w:p w14:paraId="40FBEDAF" w14:textId="77777777" w:rsidR="00955FA2" w:rsidRPr="00723490" w:rsidRDefault="00955FA2" w:rsidP="00955FA2">
      <w:pPr>
        <w:pStyle w:val="BodyText"/>
        <w:tabs>
          <w:tab w:val="clear" w:pos="720"/>
        </w:tabs>
        <w:rPr>
          <w:rFonts w:ascii="Arial" w:hAnsi="Arial" w:cs="Arial"/>
          <w:b/>
          <w:bCs/>
          <w:szCs w:val="24"/>
        </w:rPr>
      </w:pPr>
      <w:r w:rsidRPr="00DE2C3D">
        <w:rPr>
          <w:rFonts w:ascii="Arial" w:hAnsi="Arial" w:cs="Arial"/>
          <w:b/>
          <w:bCs/>
          <w:szCs w:val="24"/>
        </w:rPr>
        <w:t xml:space="preserve">*Richeson, J.A., &amp; </w:t>
      </w:r>
      <w:proofErr w:type="spellStart"/>
      <w:r w:rsidRPr="00DE2C3D">
        <w:rPr>
          <w:rFonts w:ascii="Arial" w:hAnsi="Arial" w:cs="Arial"/>
          <w:b/>
          <w:bCs/>
          <w:szCs w:val="24"/>
        </w:rPr>
        <w:t>Trawalter</w:t>
      </w:r>
      <w:proofErr w:type="spellEnd"/>
      <w:r w:rsidRPr="00DE2C3D">
        <w:rPr>
          <w:rFonts w:ascii="Arial" w:hAnsi="Arial" w:cs="Arial"/>
          <w:b/>
          <w:bCs/>
          <w:szCs w:val="24"/>
        </w:rPr>
        <w:t>, S.</w:t>
      </w:r>
      <w:r w:rsidRPr="00723490">
        <w:rPr>
          <w:rFonts w:ascii="Arial" w:hAnsi="Arial" w:cs="Arial"/>
          <w:b/>
          <w:bCs/>
          <w:szCs w:val="24"/>
        </w:rPr>
        <w:t xml:space="preserve"> (2008). The threat of appearing prejudiced and race-based attentional bias. </w:t>
      </w:r>
      <w:r w:rsidRPr="00723490">
        <w:rPr>
          <w:rFonts w:ascii="Arial" w:hAnsi="Arial" w:cs="Arial"/>
          <w:b/>
          <w:bCs/>
          <w:i/>
          <w:iCs/>
          <w:szCs w:val="24"/>
        </w:rPr>
        <w:t>Psychological Science</w:t>
      </w:r>
      <w:r w:rsidRPr="00723490">
        <w:rPr>
          <w:rFonts w:ascii="Arial" w:hAnsi="Arial" w:cs="Arial"/>
          <w:b/>
          <w:bCs/>
          <w:szCs w:val="24"/>
        </w:rPr>
        <w:t xml:space="preserve">, </w:t>
      </w:r>
      <w:r w:rsidRPr="00723490">
        <w:rPr>
          <w:rFonts w:ascii="Arial" w:hAnsi="Arial" w:cs="Arial"/>
          <w:b/>
          <w:bCs/>
          <w:i/>
          <w:iCs/>
          <w:szCs w:val="24"/>
        </w:rPr>
        <w:t xml:space="preserve">19, </w:t>
      </w:r>
      <w:r w:rsidRPr="00723490">
        <w:rPr>
          <w:rFonts w:ascii="Arial" w:hAnsi="Arial" w:cs="Arial"/>
          <w:b/>
          <w:bCs/>
          <w:szCs w:val="24"/>
        </w:rPr>
        <w:t>98-102.</w:t>
      </w:r>
    </w:p>
    <w:p w14:paraId="1BDA1C88" w14:textId="77777777" w:rsidR="00955FA2" w:rsidRPr="00723490" w:rsidRDefault="00955FA2" w:rsidP="00955FA2">
      <w:pPr>
        <w:pStyle w:val="BodyText"/>
        <w:tabs>
          <w:tab w:val="clear" w:pos="720"/>
        </w:tabs>
        <w:rPr>
          <w:rFonts w:ascii="Arial" w:hAnsi="Arial" w:cs="Arial"/>
          <w:szCs w:val="24"/>
        </w:rPr>
      </w:pPr>
    </w:p>
    <w:p w14:paraId="19854B99" w14:textId="77777777" w:rsidR="00955FA2" w:rsidRPr="00723490" w:rsidRDefault="00955FA2" w:rsidP="00955FA2">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This is an </w:t>
      </w:r>
      <w:proofErr w:type="spellStart"/>
      <w:proofErr w:type="gramStart"/>
      <w:r w:rsidRPr="00723490">
        <w:rPr>
          <w:rFonts w:ascii="Arial" w:hAnsi="Arial" w:cs="Arial"/>
          <w:szCs w:val="24"/>
        </w:rPr>
        <w:t>all encompassing</w:t>
      </w:r>
      <w:proofErr w:type="spellEnd"/>
      <w:proofErr w:type="gramEnd"/>
      <w:r w:rsidRPr="00723490">
        <w:rPr>
          <w:rFonts w:ascii="Arial" w:hAnsi="Arial" w:cs="Arial"/>
          <w:szCs w:val="24"/>
        </w:rPr>
        <w:t xml:space="preserve"> study showing how multiple variables influence threat and is assigned for the graduate students. </w:t>
      </w:r>
    </w:p>
    <w:p w14:paraId="29B1FD48" w14:textId="77777777" w:rsidR="00955FA2" w:rsidRPr="00723490" w:rsidRDefault="00955FA2" w:rsidP="00955FA2">
      <w:pPr>
        <w:pStyle w:val="BodyText"/>
        <w:tabs>
          <w:tab w:val="clear" w:pos="720"/>
          <w:tab w:val="clear" w:pos="2520"/>
          <w:tab w:val="clear" w:pos="3240"/>
        </w:tabs>
        <w:ind w:right="0"/>
        <w:rPr>
          <w:rFonts w:ascii="Arial" w:eastAsia="Times New Roman" w:hAnsi="Arial" w:cs="Arial"/>
          <w:color w:val="0000FF"/>
          <w:szCs w:val="24"/>
          <w:u w:val="single"/>
        </w:rPr>
      </w:pPr>
      <w:r w:rsidRPr="00723490">
        <w:rPr>
          <w:rFonts w:ascii="Arial" w:eastAsia="Times New Roman" w:hAnsi="Arial" w:cs="Arial"/>
          <w:szCs w:val="24"/>
        </w:rPr>
        <w:t xml:space="preserve">Grigoryan, L., Cohrs, J. C., Boehnke, K., van de Vijver, F. (A. J. </w:t>
      </w:r>
      <w:proofErr w:type="gramStart"/>
      <w:r w:rsidRPr="00723490">
        <w:rPr>
          <w:rFonts w:ascii="Arial" w:eastAsia="Times New Roman" w:hAnsi="Arial" w:cs="Arial"/>
          <w:szCs w:val="24"/>
        </w:rPr>
        <w:t>R. )</w:t>
      </w:r>
      <w:proofErr w:type="gramEnd"/>
      <w:r w:rsidRPr="00723490">
        <w:rPr>
          <w:rFonts w:ascii="Arial" w:eastAsia="Times New Roman" w:hAnsi="Arial" w:cs="Arial"/>
          <w:szCs w:val="24"/>
        </w:rPr>
        <w:t xml:space="preserve">, &amp; Easterbrook, M. J. (2022). Multiple categorization and intergroup bias: Examining the generalizability of three theories of intergroup relations. </w:t>
      </w:r>
      <w:r w:rsidRPr="00723490">
        <w:rPr>
          <w:rFonts w:ascii="Arial" w:eastAsia="Times New Roman" w:hAnsi="Arial" w:cs="Arial"/>
          <w:i/>
          <w:iCs/>
          <w:szCs w:val="24"/>
        </w:rPr>
        <w:t>Journal of Personality and Social Psychology, 122</w:t>
      </w:r>
      <w:r w:rsidRPr="00723490">
        <w:rPr>
          <w:rFonts w:ascii="Arial" w:eastAsia="Times New Roman" w:hAnsi="Arial" w:cs="Arial"/>
          <w:szCs w:val="24"/>
        </w:rPr>
        <w:t xml:space="preserve">(1), 34–52. </w:t>
      </w:r>
      <w:hyperlink r:id="rId24" w:tgtFrame="_blank" w:history="1">
        <w:r w:rsidRPr="00723490">
          <w:rPr>
            <w:rFonts w:ascii="Arial" w:eastAsia="Times New Roman" w:hAnsi="Arial" w:cs="Arial"/>
            <w:color w:val="0000FF"/>
            <w:szCs w:val="24"/>
            <w:u w:val="single"/>
          </w:rPr>
          <w:t>https://doi.org/10.1037/pspi0000342</w:t>
        </w:r>
      </w:hyperlink>
    </w:p>
    <w:p w14:paraId="2C4E7EAF" w14:textId="77777777" w:rsidR="00955FA2" w:rsidRPr="00723490" w:rsidRDefault="00955FA2" w:rsidP="00955FA2">
      <w:pPr>
        <w:pStyle w:val="BodyText"/>
        <w:tabs>
          <w:tab w:val="clear" w:pos="720"/>
          <w:tab w:val="clear" w:pos="2520"/>
          <w:tab w:val="clear" w:pos="3240"/>
        </w:tabs>
        <w:ind w:right="0"/>
        <w:rPr>
          <w:rFonts w:ascii="Arial" w:eastAsia="Times New Roman" w:hAnsi="Arial" w:cs="Arial"/>
          <w:color w:val="0000FF"/>
          <w:szCs w:val="24"/>
          <w:u w:val="single"/>
        </w:rPr>
      </w:pPr>
    </w:p>
    <w:p w14:paraId="5A5EDD02" w14:textId="77777777" w:rsidR="00955FA2" w:rsidRPr="00723490" w:rsidRDefault="00955FA2" w:rsidP="00955FA2">
      <w:pPr>
        <w:pStyle w:val="BodyText"/>
        <w:tabs>
          <w:tab w:val="clear" w:pos="720"/>
          <w:tab w:val="clear" w:pos="2520"/>
          <w:tab w:val="clear" w:pos="3240"/>
        </w:tabs>
        <w:ind w:right="0"/>
        <w:rPr>
          <w:rFonts w:ascii="Arial" w:eastAsia="Times New Roman" w:hAnsi="Arial" w:cs="Arial"/>
          <w:color w:val="0000FF"/>
          <w:szCs w:val="24"/>
          <w:u w:val="single"/>
        </w:rPr>
      </w:pPr>
      <w:r w:rsidRPr="00723490">
        <w:rPr>
          <w:rFonts w:ascii="Arial" w:eastAsia="Times New Roman" w:hAnsi="Arial" w:cs="Arial"/>
          <w:color w:val="0000FF"/>
          <w:szCs w:val="24"/>
          <w:u w:val="single"/>
        </w:rPr>
        <w:t xml:space="preserve">For the grads. </w:t>
      </w:r>
    </w:p>
    <w:p w14:paraId="045182FA" w14:textId="77777777" w:rsidR="00955FA2" w:rsidRPr="00723490" w:rsidRDefault="00955FA2" w:rsidP="00955FA2">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Bailey, A. H., LaFrance, M., &amp; Dovidio, J. F. (2020). Implicit androcentrism: Men are human, women are gendered. </w:t>
      </w:r>
      <w:r w:rsidRPr="00723490">
        <w:rPr>
          <w:rFonts w:ascii="Arial" w:hAnsi="Arial" w:cs="Arial"/>
          <w:i/>
          <w:iCs/>
          <w:szCs w:val="24"/>
        </w:rPr>
        <w:t>Journal of Experimental Social Psychology</w:t>
      </w:r>
      <w:r w:rsidRPr="00723490">
        <w:rPr>
          <w:rFonts w:ascii="Arial" w:hAnsi="Arial" w:cs="Arial"/>
          <w:szCs w:val="24"/>
        </w:rPr>
        <w:t xml:space="preserve">, </w:t>
      </w:r>
      <w:r w:rsidRPr="00723490">
        <w:rPr>
          <w:rFonts w:ascii="Arial" w:hAnsi="Arial" w:cs="Arial"/>
          <w:i/>
          <w:iCs/>
          <w:szCs w:val="24"/>
        </w:rPr>
        <w:t>89</w:t>
      </w:r>
      <w:r w:rsidRPr="00723490">
        <w:rPr>
          <w:rFonts w:ascii="Arial" w:hAnsi="Arial" w:cs="Arial"/>
          <w:szCs w:val="24"/>
        </w:rPr>
        <w:t xml:space="preserve">, </w:t>
      </w:r>
      <w:r w:rsidRPr="00723490">
        <w:rPr>
          <w:rFonts w:ascii="Arial" w:hAnsi="Arial" w:cs="Arial"/>
          <w:szCs w:val="24"/>
        </w:rPr>
        <w:lastRenderedPageBreak/>
        <w:t>103980.</w:t>
      </w:r>
    </w:p>
    <w:p w14:paraId="461A5DDA" w14:textId="77777777" w:rsidR="00955FA2" w:rsidRPr="00723490" w:rsidRDefault="00955FA2" w:rsidP="00955FA2">
      <w:pPr>
        <w:pStyle w:val="BodyText"/>
        <w:tabs>
          <w:tab w:val="clear" w:pos="720"/>
        </w:tabs>
        <w:rPr>
          <w:rFonts w:ascii="Arial" w:hAnsi="Arial" w:cs="Arial"/>
          <w:szCs w:val="24"/>
        </w:rPr>
      </w:pPr>
    </w:p>
    <w:p w14:paraId="7C8F5466" w14:textId="77777777" w:rsidR="00955FA2" w:rsidRPr="00723490" w:rsidRDefault="00955FA2" w:rsidP="00955FA2">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*Monroe, B. M., Koenig, B. L., Wan, K. S., Laine, T., Gupta, S., &amp; </w:t>
      </w:r>
      <w:proofErr w:type="spellStart"/>
      <w:r w:rsidRPr="00723490">
        <w:rPr>
          <w:rFonts w:ascii="Arial" w:hAnsi="Arial" w:cs="Arial"/>
          <w:szCs w:val="24"/>
        </w:rPr>
        <w:t>Ortony</w:t>
      </w:r>
      <w:proofErr w:type="spellEnd"/>
      <w:r w:rsidRPr="00723490">
        <w:rPr>
          <w:rFonts w:ascii="Arial" w:hAnsi="Arial" w:cs="Arial"/>
          <w:szCs w:val="24"/>
        </w:rPr>
        <w:t>, A. *(2018). Re-examining dominance of categories in impression formation: A test of dual-process models. </w:t>
      </w:r>
      <w:r w:rsidRPr="00723490">
        <w:rPr>
          <w:rFonts w:ascii="Arial" w:hAnsi="Arial" w:cs="Arial"/>
          <w:i/>
          <w:iCs/>
          <w:szCs w:val="24"/>
        </w:rPr>
        <w:t>Journal of Personality and Social Psychology, 115</w:t>
      </w:r>
      <w:r w:rsidRPr="00723490">
        <w:rPr>
          <w:rFonts w:ascii="Arial" w:hAnsi="Arial" w:cs="Arial"/>
          <w:szCs w:val="24"/>
        </w:rPr>
        <w:t>(1), 1-30.</w:t>
      </w:r>
    </w:p>
    <w:p w14:paraId="21A5D5F3" w14:textId="77777777" w:rsidR="00955FA2" w:rsidRPr="00723490" w:rsidRDefault="00955FA2" w:rsidP="00955FA2">
      <w:pPr>
        <w:pStyle w:val="BodyText"/>
        <w:tabs>
          <w:tab w:val="clear" w:pos="720"/>
          <w:tab w:val="clear" w:pos="2520"/>
          <w:tab w:val="clear" w:pos="3240"/>
        </w:tabs>
        <w:ind w:right="0"/>
        <w:rPr>
          <w:rFonts w:ascii="Arial" w:hAnsi="Arial" w:cs="Arial"/>
          <w:szCs w:val="24"/>
          <w:u w:val="single"/>
        </w:rPr>
      </w:pPr>
      <w:hyperlink r:id="rId25" w:tgtFrame="_blank" w:history="1">
        <w:r w:rsidRPr="00723490">
          <w:rPr>
            <w:rStyle w:val="Hyperlink"/>
            <w:rFonts w:ascii="Arial" w:hAnsi="Arial" w:cs="Arial"/>
            <w:szCs w:val="24"/>
          </w:rPr>
          <w:t>http://dx.doi.org/10.1037/pspa0000119</w:t>
        </w:r>
      </w:hyperlink>
    </w:p>
    <w:p w14:paraId="720D9FB8" w14:textId="77777777" w:rsidR="00955FA2" w:rsidRPr="00723490" w:rsidRDefault="00955FA2" w:rsidP="00955FA2">
      <w:pPr>
        <w:pStyle w:val="BodyText"/>
        <w:tabs>
          <w:tab w:val="clear" w:pos="720"/>
          <w:tab w:val="clear" w:pos="2520"/>
          <w:tab w:val="clear" w:pos="3240"/>
        </w:tabs>
        <w:ind w:right="0"/>
        <w:rPr>
          <w:rFonts w:ascii="Arial" w:hAnsi="Arial" w:cs="Arial"/>
          <w:szCs w:val="24"/>
        </w:rPr>
      </w:pPr>
      <w:r w:rsidRPr="00723490">
        <w:rPr>
          <w:rFonts w:ascii="Arial" w:hAnsi="Arial" w:cs="Arial"/>
          <w:szCs w:val="24"/>
        </w:rPr>
        <w:t xml:space="preserve">Today will focus on social cognitive processes involved in person perception, and how that leads to prejudice. </w:t>
      </w:r>
    </w:p>
    <w:p w14:paraId="0FB54AE3" w14:textId="77777777" w:rsidR="00955FA2" w:rsidRPr="00723490" w:rsidRDefault="00955FA2" w:rsidP="00955FA2">
      <w:pPr>
        <w:pStyle w:val="BodyText"/>
        <w:tabs>
          <w:tab w:val="clear" w:pos="720"/>
          <w:tab w:val="clear" w:pos="2520"/>
          <w:tab w:val="clear" w:pos="3240"/>
        </w:tabs>
        <w:ind w:right="0"/>
        <w:rPr>
          <w:rFonts w:ascii="Arial" w:hAnsi="Arial" w:cs="Arial"/>
          <w:szCs w:val="24"/>
        </w:rPr>
      </w:pPr>
    </w:p>
    <w:p w14:paraId="39068F74" w14:textId="77777777" w:rsidR="00955FA2" w:rsidRPr="00723490" w:rsidRDefault="00955FA2" w:rsidP="00955FA2">
      <w:pPr>
        <w:pStyle w:val="BodyText"/>
        <w:tabs>
          <w:tab w:val="clear" w:pos="720"/>
          <w:tab w:val="clear" w:pos="2520"/>
          <w:tab w:val="clear" w:pos="3240"/>
        </w:tabs>
        <w:ind w:right="0"/>
        <w:rPr>
          <w:rFonts w:ascii="Arial" w:hAnsi="Arial" w:cs="Arial"/>
          <w:szCs w:val="24"/>
        </w:rPr>
      </w:pPr>
      <w:r w:rsidRPr="00723490">
        <w:rPr>
          <w:rFonts w:ascii="Arial" w:hAnsi="Arial" w:cs="Arial"/>
          <w:szCs w:val="24"/>
        </w:rPr>
        <w:t>*Enge, L. R.,</w:t>
      </w:r>
      <w:r w:rsidRPr="00723490">
        <w:rPr>
          <w:rFonts w:ascii="Arial" w:hAnsi="Arial" w:cs="Arial"/>
          <w:b/>
          <w:szCs w:val="24"/>
        </w:rPr>
        <w:t xml:space="preserve"> </w:t>
      </w:r>
      <w:r w:rsidRPr="00723490">
        <w:rPr>
          <w:rFonts w:ascii="Arial" w:hAnsi="Arial" w:cs="Arial"/>
          <w:szCs w:val="24"/>
        </w:rPr>
        <w:t xml:space="preserve">Lupo, A. K., &amp; Zárate, M. A. (2015). Neurocognitive mechanisms of prejudice formation: The role of time-dependent memory consolidation. </w:t>
      </w:r>
      <w:r w:rsidRPr="00723490">
        <w:rPr>
          <w:rFonts w:ascii="Arial" w:hAnsi="Arial" w:cs="Arial"/>
          <w:i/>
          <w:szCs w:val="24"/>
        </w:rPr>
        <w:t xml:space="preserve">Psychological Science, 26, </w:t>
      </w:r>
      <w:r w:rsidRPr="00723490">
        <w:rPr>
          <w:rFonts w:ascii="Arial" w:hAnsi="Arial" w:cs="Arial"/>
          <w:szCs w:val="24"/>
        </w:rPr>
        <w:t>964-971. DOI: 10.1177/0956797615572903</w:t>
      </w:r>
    </w:p>
    <w:p w14:paraId="1E622523" w14:textId="77777777" w:rsidR="00D84711" w:rsidRPr="00723490" w:rsidRDefault="00D84711" w:rsidP="00D84711">
      <w:pPr>
        <w:pStyle w:val="BodyText"/>
        <w:tabs>
          <w:tab w:val="clear" w:pos="720"/>
        </w:tabs>
        <w:rPr>
          <w:rFonts w:ascii="Arial" w:hAnsi="Arial" w:cs="Arial"/>
          <w:bCs/>
          <w:szCs w:val="24"/>
          <w:lang w:val="en"/>
        </w:rPr>
      </w:pPr>
    </w:p>
    <w:p w14:paraId="1E622524" w14:textId="77777777" w:rsidR="00D84711" w:rsidRPr="00723490" w:rsidRDefault="00D84711" w:rsidP="00D84711">
      <w:pPr>
        <w:pStyle w:val="BodyText"/>
        <w:tabs>
          <w:tab w:val="clear" w:pos="720"/>
        </w:tabs>
        <w:rPr>
          <w:rFonts w:ascii="Arial" w:hAnsi="Arial" w:cs="Arial"/>
          <w:szCs w:val="24"/>
        </w:rPr>
      </w:pPr>
      <w:hyperlink r:id="rId26" w:history="1">
        <w:r w:rsidRPr="00723490">
          <w:rPr>
            <w:rStyle w:val="Hyperlink"/>
            <w:rFonts w:ascii="Arial" w:hAnsi="Arial" w:cs="Arial"/>
            <w:szCs w:val="24"/>
          </w:rPr>
          <w:t>Awareness of implicit attitudes.</w:t>
        </w:r>
      </w:hyperlink>
    </w:p>
    <w:p w14:paraId="1E622525"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A Hahn, CM Judd, HK Hirsh, IV Blair</w:t>
      </w:r>
    </w:p>
    <w:p w14:paraId="1E622526"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Journal of Experimental Psychology: General 143 (3), 1369</w:t>
      </w:r>
    </w:p>
    <w:p w14:paraId="1E622527" w14:textId="77777777" w:rsidR="00D84711" w:rsidRPr="00723490" w:rsidRDefault="00D84711" w:rsidP="00D84711">
      <w:pPr>
        <w:pStyle w:val="BodyText"/>
        <w:tabs>
          <w:tab w:val="clear" w:pos="720"/>
        </w:tabs>
        <w:rPr>
          <w:rFonts w:ascii="Arial" w:hAnsi="Arial" w:cs="Arial"/>
          <w:bCs/>
          <w:szCs w:val="24"/>
          <w:lang w:val="en"/>
        </w:rPr>
      </w:pPr>
    </w:p>
    <w:p w14:paraId="201DE64A" w14:textId="77777777" w:rsidR="00CE11BF" w:rsidRPr="00723490" w:rsidRDefault="00CE11BF" w:rsidP="00CE11BF">
      <w:pPr>
        <w:pStyle w:val="BodyText"/>
        <w:tabs>
          <w:tab w:val="clear" w:pos="720"/>
          <w:tab w:val="clear" w:pos="2520"/>
          <w:tab w:val="clear" w:pos="3240"/>
        </w:tabs>
        <w:ind w:right="0"/>
        <w:rPr>
          <w:rFonts w:ascii="Arial" w:hAnsi="Arial" w:cs="Arial"/>
          <w:szCs w:val="24"/>
          <w:lang w:val="pt-BR"/>
        </w:rPr>
      </w:pPr>
      <w:r w:rsidRPr="00723490">
        <w:rPr>
          <w:rFonts w:ascii="Arial" w:hAnsi="Arial" w:cs="Arial"/>
          <w:szCs w:val="24"/>
          <w:lang w:val="pt-BR"/>
        </w:rPr>
        <w:t xml:space="preserve">Galinsky ,A.D., Todd ,A.R.,Homan, A.C.,Phillips, K. W.,Apfelbaum, E.P.,Sasaki, S.J., Richeson, J. A.,Olayon,J.B.,&amp; Maddux,W. W.(2015). Maximizing the gains and minimizing the pains of diversity: A policy perspective. </w:t>
      </w:r>
      <w:r w:rsidRPr="00723490">
        <w:rPr>
          <w:rFonts w:ascii="Arial" w:hAnsi="Arial" w:cs="Arial"/>
          <w:i/>
          <w:szCs w:val="24"/>
          <w:lang w:val="pt-BR"/>
        </w:rPr>
        <w:t>Perspectives on Psychological Science, 10</w:t>
      </w:r>
      <w:r w:rsidRPr="00723490">
        <w:rPr>
          <w:rFonts w:ascii="Arial" w:hAnsi="Arial" w:cs="Arial"/>
          <w:szCs w:val="24"/>
          <w:lang w:val="pt-BR"/>
        </w:rPr>
        <w:t>, 742–748.</w:t>
      </w:r>
    </w:p>
    <w:p w14:paraId="36186B2B" w14:textId="50B90262" w:rsidR="00CE11BF" w:rsidRPr="00723490" w:rsidRDefault="00CE11BF" w:rsidP="00CE11BF">
      <w:pPr>
        <w:pStyle w:val="BodyText"/>
        <w:tabs>
          <w:tab w:val="clear" w:pos="720"/>
          <w:tab w:val="clear" w:pos="2520"/>
          <w:tab w:val="clear" w:pos="3240"/>
        </w:tabs>
        <w:ind w:right="0"/>
        <w:rPr>
          <w:rFonts w:ascii="Arial" w:hAnsi="Arial" w:cs="Arial"/>
          <w:szCs w:val="24"/>
          <w:lang w:val="pt-BR"/>
        </w:rPr>
      </w:pPr>
      <w:r w:rsidRPr="00723490">
        <w:rPr>
          <w:rFonts w:ascii="Arial" w:hAnsi="Arial" w:cs="Arial"/>
          <w:szCs w:val="24"/>
          <w:lang w:val="pt-BR"/>
        </w:rPr>
        <w:t xml:space="preserve">This is more policy related. When is diveristy good, and when is it bad? </w:t>
      </w:r>
    </w:p>
    <w:p w14:paraId="649D39D9" w14:textId="7EC12846" w:rsidR="00B75D17" w:rsidRPr="00723490" w:rsidRDefault="00B75D17" w:rsidP="00CE11BF">
      <w:pPr>
        <w:pStyle w:val="BodyText"/>
        <w:tabs>
          <w:tab w:val="clear" w:pos="720"/>
          <w:tab w:val="clear" w:pos="2520"/>
          <w:tab w:val="clear" w:pos="3240"/>
        </w:tabs>
        <w:ind w:right="0"/>
        <w:rPr>
          <w:rFonts w:ascii="Arial" w:hAnsi="Arial" w:cs="Arial"/>
          <w:szCs w:val="24"/>
          <w:lang w:val="pt-BR"/>
        </w:rPr>
      </w:pPr>
    </w:p>
    <w:p w14:paraId="436D567C" w14:textId="77777777" w:rsidR="00B75D17" w:rsidRPr="00723490" w:rsidRDefault="00B75D17" w:rsidP="00B75D17">
      <w:pPr>
        <w:pStyle w:val="BodyText"/>
        <w:rPr>
          <w:rFonts w:ascii="Arial" w:hAnsi="Arial" w:cs="Arial"/>
          <w:szCs w:val="24"/>
        </w:rPr>
      </w:pPr>
      <w:r w:rsidRPr="00723490">
        <w:rPr>
          <w:rFonts w:ascii="Arial" w:hAnsi="Arial" w:cs="Arial"/>
          <w:szCs w:val="24"/>
        </w:rPr>
        <w:t xml:space="preserve">Potential readings. </w:t>
      </w:r>
    </w:p>
    <w:p w14:paraId="549BAAC9" w14:textId="77777777" w:rsidR="00B75D17" w:rsidRPr="00723490" w:rsidRDefault="00B75D17" w:rsidP="00B75D17">
      <w:pPr>
        <w:pStyle w:val="BodyText"/>
        <w:rPr>
          <w:rFonts w:ascii="Arial" w:hAnsi="Arial" w:cs="Arial"/>
          <w:szCs w:val="24"/>
        </w:rPr>
      </w:pPr>
    </w:p>
    <w:p w14:paraId="72F3D5C1" w14:textId="77777777" w:rsidR="00B75D17" w:rsidRPr="00723490" w:rsidRDefault="00B75D17" w:rsidP="00B75D17">
      <w:pPr>
        <w:pStyle w:val="BodyText"/>
        <w:rPr>
          <w:rFonts w:ascii="Arial" w:hAnsi="Arial" w:cs="Arial"/>
          <w:szCs w:val="24"/>
        </w:rPr>
      </w:pPr>
      <w:r w:rsidRPr="00723490">
        <w:rPr>
          <w:rFonts w:ascii="Arial" w:hAnsi="Arial" w:cs="Arial"/>
          <w:szCs w:val="24"/>
        </w:rPr>
        <w:t xml:space="preserve">This might be good to introduce or discuss social class. </w:t>
      </w:r>
    </w:p>
    <w:p w14:paraId="22203AA3" w14:textId="77777777" w:rsidR="00B75D17" w:rsidRPr="00723490" w:rsidRDefault="00B75D17" w:rsidP="00B75D17">
      <w:pPr>
        <w:pStyle w:val="BodyText"/>
        <w:rPr>
          <w:rFonts w:ascii="Arial" w:hAnsi="Arial" w:cs="Arial"/>
          <w:szCs w:val="24"/>
        </w:rPr>
      </w:pPr>
    </w:p>
    <w:p w14:paraId="497654EF" w14:textId="77777777" w:rsidR="00B75D17" w:rsidRPr="00723490" w:rsidRDefault="00B75D17" w:rsidP="00B75D17">
      <w:pPr>
        <w:pStyle w:val="BodyText"/>
        <w:rPr>
          <w:rFonts w:ascii="Arial" w:hAnsi="Arial" w:cs="Arial"/>
          <w:szCs w:val="24"/>
        </w:rPr>
      </w:pPr>
      <w:proofErr w:type="spellStart"/>
      <w:r w:rsidRPr="00723490">
        <w:rPr>
          <w:rFonts w:ascii="Arial" w:hAnsi="Arial" w:cs="Arial"/>
          <w:szCs w:val="24"/>
        </w:rPr>
        <w:t>Onyeador</w:t>
      </w:r>
      <w:proofErr w:type="spellEnd"/>
      <w:r w:rsidRPr="00723490">
        <w:rPr>
          <w:rFonts w:ascii="Arial" w:hAnsi="Arial" w:cs="Arial"/>
          <w:szCs w:val="24"/>
        </w:rPr>
        <w:t xml:space="preserve">, I. N., </w:t>
      </w:r>
      <w:proofErr w:type="spellStart"/>
      <w:r w:rsidRPr="00723490">
        <w:rPr>
          <w:rFonts w:ascii="Arial" w:hAnsi="Arial" w:cs="Arial"/>
          <w:szCs w:val="24"/>
        </w:rPr>
        <w:t>Daumeyer</w:t>
      </w:r>
      <w:proofErr w:type="spellEnd"/>
      <w:r w:rsidRPr="00723490">
        <w:rPr>
          <w:rFonts w:ascii="Arial" w:hAnsi="Arial" w:cs="Arial"/>
          <w:szCs w:val="24"/>
        </w:rPr>
        <w:t xml:space="preserve">, N. M., Rucker, J. M., Duker, A., Kraus, M. W., &amp; Richeson, J. A. (2021). Disrupting beliefs in racial progress: Reminders of persistent racism alter perceptions of past, but not current, racial economic equality. </w:t>
      </w:r>
      <w:r w:rsidRPr="00723490">
        <w:rPr>
          <w:rFonts w:ascii="Arial" w:hAnsi="Arial" w:cs="Arial"/>
          <w:i/>
          <w:iCs/>
          <w:szCs w:val="24"/>
        </w:rPr>
        <w:t>Personality and Social Psychology Bulletin</w:t>
      </w:r>
      <w:r w:rsidRPr="00723490">
        <w:rPr>
          <w:rFonts w:ascii="Arial" w:hAnsi="Arial" w:cs="Arial"/>
          <w:szCs w:val="24"/>
        </w:rPr>
        <w:t xml:space="preserve">, </w:t>
      </w:r>
      <w:r w:rsidRPr="00723490">
        <w:rPr>
          <w:rFonts w:ascii="Arial" w:hAnsi="Arial" w:cs="Arial"/>
          <w:i/>
          <w:iCs/>
          <w:szCs w:val="24"/>
        </w:rPr>
        <w:t>47</w:t>
      </w:r>
      <w:r w:rsidRPr="00723490">
        <w:rPr>
          <w:rFonts w:ascii="Arial" w:hAnsi="Arial" w:cs="Arial"/>
          <w:szCs w:val="24"/>
        </w:rPr>
        <w:t>(5), 753-765.</w:t>
      </w:r>
    </w:p>
    <w:p w14:paraId="63A6C431" w14:textId="77777777" w:rsidR="00E5402F" w:rsidRPr="00723490" w:rsidRDefault="00E5402F" w:rsidP="00B75D17">
      <w:pPr>
        <w:pStyle w:val="BodyText"/>
        <w:rPr>
          <w:rFonts w:ascii="Arial" w:hAnsi="Arial" w:cs="Arial"/>
          <w:szCs w:val="24"/>
        </w:rPr>
      </w:pPr>
    </w:p>
    <w:p w14:paraId="0AE0852F" w14:textId="19D9AEA9" w:rsidR="00E5402F" w:rsidRPr="00723490" w:rsidRDefault="00E5402F" w:rsidP="00B75D17">
      <w:pPr>
        <w:pStyle w:val="BodyText"/>
        <w:rPr>
          <w:rFonts w:ascii="Arial" w:hAnsi="Arial" w:cs="Arial"/>
          <w:szCs w:val="24"/>
        </w:rPr>
      </w:pPr>
      <w:proofErr w:type="gramStart"/>
      <w:r w:rsidRPr="00723490">
        <w:rPr>
          <w:rFonts w:ascii="Arial" w:hAnsi="Arial" w:cs="Arial"/>
          <w:szCs w:val="24"/>
        </w:rPr>
        <w:t>Attractiveness</w:t>
      </w:r>
      <w:proofErr w:type="gramEnd"/>
      <w:r w:rsidRPr="00723490">
        <w:rPr>
          <w:rFonts w:ascii="Arial" w:hAnsi="Arial" w:cs="Arial"/>
          <w:szCs w:val="24"/>
        </w:rPr>
        <w:t xml:space="preserve"> stereotypes. </w:t>
      </w:r>
    </w:p>
    <w:p w14:paraId="74CE344E" w14:textId="39971F1A" w:rsidR="00E5402F" w:rsidRPr="00723490" w:rsidRDefault="00E5402F" w:rsidP="00B75D17">
      <w:pPr>
        <w:pStyle w:val="BodyText"/>
        <w:rPr>
          <w:rFonts w:ascii="Arial" w:hAnsi="Arial" w:cs="Arial"/>
          <w:szCs w:val="24"/>
        </w:rPr>
      </w:pPr>
      <w:r w:rsidRPr="00723490">
        <w:rPr>
          <w:rFonts w:ascii="Arial" w:hAnsi="Arial" w:cs="Arial"/>
          <w:szCs w:val="24"/>
        </w:rPr>
        <w:t xml:space="preserve">Maheshwari, B. (2024). Discrimination Based on Physical Attractiveness: Causes and Consequences </w:t>
      </w:r>
      <w:proofErr w:type="gramStart"/>
      <w:r w:rsidRPr="00723490">
        <w:rPr>
          <w:rFonts w:ascii="Arial" w:hAnsi="Arial" w:cs="Arial"/>
          <w:szCs w:val="24"/>
        </w:rPr>
        <w:t>A</w:t>
      </w:r>
      <w:proofErr w:type="gramEnd"/>
      <w:r w:rsidRPr="00723490">
        <w:rPr>
          <w:rFonts w:ascii="Arial" w:hAnsi="Arial" w:cs="Arial"/>
          <w:szCs w:val="24"/>
        </w:rPr>
        <w:t xml:space="preserve"> Critical Perspective. </w:t>
      </w:r>
      <w:r w:rsidRPr="00723490">
        <w:rPr>
          <w:rFonts w:ascii="Arial" w:hAnsi="Arial" w:cs="Arial"/>
          <w:i/>
          <w:iCs/>
          <w:szCs w:val="24"/>
        </w:rPr>
        <w:t>Psychological Reports</w:t>
      </w:r>
      <w:r w:rsidRPr="00723490">
        <w:rPr>
          <w:rFonts w:ascii="Arial" w:hAnsi="Arial" w:cs="Arial"/>
          <w:szCs w:val="24"/>
        </w:rPr>
        <w:t xml:space="preserve">, </w:t>
      </w:r>
      <w:r w:rsidRPr="00723490">
        <w:rPr>
          <w:rFonts w:ascii="Arial" w:hAnsi="Arial" w:cs="Arial"/>
          <w:i/>
          <w:iCs/>
          <w:szCs w:val="24"/>
        </w:rPr>
        <w:t>127</w:t>
      </w:r>
      <w:r w:rsidRPr="00723490">
        <w:rPr>
          <w:rFonts w:ascii="Arial" w:hAnsi="Arial" w:cs="Arial"/>
          <w:szCs w:val="24"/>
        </w:rPr>
        <w:t xml:space="preserve">(6), 2855-2872. </w:t>
      </w:r>
      <w:hyperlink r:id="rId27" w:history="1">
        <w:r w:rsidRPr="00723490">
          <w:rPr>
            <w:rStyle w:val="Hyperlink"/>
            <w:rFonts w:ascii="Arial" w:hAnsi="Arial" w:cs="Arial"/>
            <w:szCs w:val="24"/>
          </w:rPr>
          <w:t>https://doi.org/10.1177/00332941221149174</w:t>
        </w:r>
      </w:hyperlink>
    </w:p>
    <w:p w14:paraId="5BA526DF" w14:textId="77777777" w:rsidR="00B75D17" w:rsidRPr="00723490" w:rsidRDefault="00B75D17" w:rsidP="00B75D17">
      <w:pPr>
        <w:pStyle w:val="BodyText"/>
        <w:rPr>
          <w:rFonts w:ascii="Arial" w:hAnsi="Arial" w:cs="Arial"/>
          <w:szCs w:val="24"/>
        </w:rPr>
      </w:pPr>
    </w:p>
    <w:p w14:paraId="69D10EE1" w14:textId="77777777" w:rsidR="00B75D17" w:rsidRPr="00723490" w:rsidRDefault="00B75D17" w:rsidP="00B75D17">
      <w:pPr>
        <w:pStyle w:val="BodyText"/>
        <w:rPr>
          <w:rFonts w:ascii="Arial" w:hAnsi="Arial" w:cs="Arial"/>
          <w:szCs w:val="24"/>
        </w:rPr>
      </w:pPr>
      <w:r w:rsidRPr="00723490">
        <w:rPr>
          <w:rFonts w:ascii="Arial" w:hAnsi="Arial" w:cs="Arial"/>
          <w:szCs w:val="24"/>
        </w:rPr>
        <w:t xml:space="preserve">Women in the workplace. </w:t>
      </w:r>
    </w:p>
    <w:p w14:paraId="1434ADB9" w14:textId="77777777" w:rsidR="00B75D17" w:rsidRPr="00723490" w:rsidRDefault="00B75D17" w:rsidP="00B75D17">
      <w:pPr>
        <w:pStyle w:val="BodyText"/>
        <w:rPr>
          <w:rFonts w:ascii="Arial" w:hAnsi="Arial" w:cs="Arial"/>
          <w:szCs w:val="24"/>
        </w:rPr>
      </w:pPr>
      <w:r w:rsidRPr="00723490">
        <w:rPr>
          <w:rFonts w:ascii="Arial" w:hAnsi="Arial" w:cs="Arial"/>
          <w:szCs w:val="24"/>
        </w:rPr>
        <w:t xml:space="preserve">Correll, S. J., Weisshaar, K. R., Wynn, A. T., &amp; Wehner, J. D. (2020). Inside the black box of organizational life: The gendered language of performance assessment. </w:t>
      </w:r>
      <w:r w:rsidRPr="00723490">
        <w:rPr>
          <w:rFonts w:ascii="Arial" w:hAnsi="Arial" w:cs="Arial"/>
          <w:i/>
          <w:iCs/>
          <w:szCs w:val="24"/>
        </w:rPr>
        <w:t>American Sociological Review</w:t>
      </w:r>
      <w:r w:rsidRPr="00723490">
        <w:rPr>
          <w:rFonts w:ascii="Arial" w:hAnsi="Arial" w:cs="Arial"/>
          <w:szCs w:val="24"/>
        </w:rPr>
        <w:t xml:space="preserve">, </w:t>
      </w:r>
      <w:r w:rsidRPr="00723490">
        <w:rPr>
          <w:rFonts w:ascii="Arial" w:hAnsi="Arial" w:cs="Arial"/>
          <w:i/>
          <w:iCs/>
          <w:szCs w:val="24"/>
        </w:rPr>
        <w:t>85</w:t>
      </w:r>
      <w:r w:rsidRPr="00723490">
        <w:rPr>
          <w:rFonts w:ascii="Arial" w:hAnsi="Arial" w:cs="Arial"/>
          <w:szCs w:val="24"/>
        </w:rPr>
        <w:t>(6), 1022-1050.</w:t>
      </w:r>
    </w:p>
    <w:p w14:paraId="43F95FD5" w14:textId="77777777" w:rsidR="00B75D17" w:rsidRPr="00723490" w:rsidRDefault="00B75D17" w:rsidP="00B75D17">
      <w:pPr>
        <w:pStyle w:val="BodyText"/>
        <w:rPr>
          <w:rFonts w:ascii="Arial" w:hAnsi="Arial" w:cs="Arial"/>
          <w:szCs w:val="24"/>
        </w:rPr>
      </w:pPr>
    </w:p>
    <w:p w14:paraId="1FDBABAB" w14:textId="77777777" w:rsidR="00CE11BF" w:rsidRPr="00723490" w:rsidRDefault="00CE11BF" w:rsidP="00CE11BF">
      <w:pPr>
        <w:pStyle w:val="BodyText"/>
        <w:tabs>
          <w:tab w:val="clear" w:pos="720"/>
          <w:tab w:val="clear" w:pos="2520"/>
          <w:tab w:val="clear" w:pos="3240"/>
        </w:tabs>
        <w:ind w:right="0"/>
        <w:rPr>
          <w:rFonts w:ascii="Arial" w:hAnsi="Arial" w:cs="Arial"/>
          <w:szCs w:val="24"/>
        </w:rPr>
      </w:pPr>
      <w:r w:rsidRPr="00723490">
        <w:rPr>
          <w:rFonts w:ascii="Arial" w:hAnsi="Arial" w:cs="Arial"/>
          <w:szCs w:val="24"/>
          <w:lang w:val="pt-BR"/>
        </w:rPr>
        <w:t>*Zárate, M., Shaw, M., Marquez, J., &amp; B</w:t>
      </w:r>
      <w:proofErr w:type="spellStart"/>
      <w:r w:rsidRPr="00723490">
        <w:rPr>
          <w:rFonts w:ascii="Arial" w:hAnsi="Arial" w:cs="Arial"/>
          <w:szCs w:val="24"/>
        </w:rPr>
        <w:t>iagas</w:t>
      </w:r>
      <w:proofErr w:type="spellEnd"/>
      <w:r w:rsidRPr="00723490">
        <w:rPr>
          <w:rFonts w:ascii="Arial" w:hAnsi="Arial" w:cs="Arial"/>
          <w:szCs w:val="24"/>
        </w:rPr>
        <w:t>, D. (2012). Cultural inertia: The effects of cultural change on intergroup relations and the self-concept.</w:t>
      </w:r>
      <w:r w:rsidRPr="00723490">
        <w:rPr>
          <w:rFonts w:ascii="Arial" w:hAnsi="Arial" w:cs="Arial"/>
          <w:bCs/>
          <w:i/>
          <w:szCs w:val="24"/>
        </w:rPr>
        <w:t xml:space="preserve"> Journal of Experimental Social Psychology, 48, 634-645</w:t>
      </w:r>
      <w:r w:rsidRPr="00723490">
        <w:rPr>
          <w:rFonts w:ascii="Arial" w:hAnsi="Arial" w:cs="Arial"/>
          <w:bCs/>
          <w:szCs w:val="24"/>
        </w:rPr>
        <w:t xml:space="preserve">. </w:t>
      </w:r>
      <w:proofErr w:type="gramStart"/>
      <w:r w:rsidRPr="00723490">
        <w:rPr>
          <w:rFonts w:ascii="Arial" w:hAnsi="Arial" w:cs="Arial"/>
          <w:bCs/>
          <w:iCs/>
          <w:szCs w:val="24"/>
        </w:rPr>
        <w:t>DOI</w:t>
      </w:r>
      <w:r w:rsidRPr="00723490">
        <w:rPr>
          <w:rFonts w:ascii="Arial" w:hAnsi="Arial" w:cs="Arial"/>
          <w:szCs w:val="24"/>
        </w:rPr>
        <w:t>:10.1016/j.jesp</w:t>
      </w:r>
      <w:proofErr w:type="gramEnd"/>
      <w:r w:rsidRPr="00723490">
        <w:rPr>
          <w:rFonts w:ascii="Arial" w:hAnsi="Arial" w:cs="Arial"/>
          <w:szCs w:val="24"/>
        </w:rPr>
        <w:t xml:space="preserve">.2011.12.014 (this reading will probably change). </w:t>
      </w:r>
    </w:p>
    <w:p w14:paraId="4955784B" w14:textId="77777777" w:rsidR="00CE11BF" w:rsidRPr="00723490" w:rsidRDefault="00CE11BF" w:rsidP="00CE11BF">
      <w:pPr>
        <w:pStyle w:val="BodyText"/>
        <w:tabs>
          <w:tab w:val="clear" w:pos="720"/>
        </w:tabs>
        <w:rPr>
          <w:rFonts w:ascii="Arial" w:hAnsi="Arial" w:cs="Arial"/>
          <w:szCs w:val="24"/>
        </w:rPr>
      </w:pPr>
    </w:p>
    <w:p w14:paraId="1E62252F"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 xml:space="preserve">Good social psychology journals. </w:t>
      </w:r>
    </w:p>
    <w:p w14:paraId="1E622530"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 xml:space="preserve">Experimental journals. </w:t>
      </w:r>
    </w:p>
    <w:p w14:paraId="1E622531"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 xml:space="preserve">Journal of Personality and Social Psychology, first two sections. </w:t>
      </w:r>
    </w:p>
    <w:p w14:paraId="1E622532"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 xml:space="preserve">Journal of Experimental Social Psychology </w:t>
      </w:r>
    </w:p>
    <w:p w14:paraId="1E622533"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Personality and Social Psychology Bulletin</w:t>
      </w:r>
    </w:p>
    <w:p w14:paraId="1E622534"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Group Processes and Intergroup Relations</w:t>
      </w:r>
    </w:p>
    <w:p w14:paraId="1E622535"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Social Cognition</w:t>
      </w:r>
    </w:p>
    <w:p w14:paraId="1E622536"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Social Psychological &amp; Personality Science</w:t>
      </w:r>
    </w:p>
    <w:p w14:paraId="1E622537"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Basic and Applied Social Psychology</w:t>
      </w:r>
    </w:p>
    <w:p w14:paraId="1E622538"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Journal of Applied Social Psychology</w:t>
      </w:r>
    </w:p>
    <w:p w14:paraId="1E622539"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European Journal of Social Psychology</w:t>
      </w:r>
    </w:p>
    <w:p w14:paraId="1E62253A"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ab/>
        <w:t xml:space="preserve">Some articles in </w:t>
      </w:r>
    </w:p>
    <w:p w14:paraId="1E62253B"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ab/>
        <w:t>Cultural Diversity and Ethnic Minority Psychology.</w:t>
      </w:r>
    </w:p>
    <w:p w14:paraId="1E62253C"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ab/>
        <w:t>Psychological Science</w:t>
      </w:r>
    </w:p>
    <w:p w14:paraId="1E62253D"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ab/>
        <w:t>Perspectives in Psychological Science</w:t>
      </w:r>
    </w:p>
    <w:p w14:paraId="1E62253E" w14:textId="77777777" w:rsidR="00D84711" w:rsidRPr="00723490" w:rsidRDefault="00D84711" w:rsidP="00D84711">
      <w:pPr>
        <w:pStyle w:val="BodyText"/>
        <w:tabs>
          <w:tab w:val="clear" w:pos="720"/>
        </w:tabs>
        <w:rPr>
          <w:rFonts w:ascii="Arial" w:hAnsi="Arial" w:cs="Arial"/>
          <w:szCs w:val="24"/>
        </w:rPr>
      </w:pPr>
    </w:p>
    <w:p w14:paraId="1E62253F" w14:textId="77777777" w:rsidR="00D84711" w:rsidRPr="00723490" w:rsidRDefault="00D84711" w:rsidP="00D84711">
      <w:pPr>
        <w:pStyle w:val="BodyText"/>
        <w:tabs>
          <w:tab w:val="clear" w:pos="720"/>
        </w:tabs>
        <w:rPr>
          <w:rFonts w:ascii="Arial" w:hAnsi="Arial" w:cs="Arial"/>
          <w:szCs w:val="24"/>
        </w:rPr>
      </w:pPr>
    </w:p>
    <w:p w14:paraId="1E622540"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 xml:space="preserve">Review journals. </w:t>
      </w:r>
    </w:p>
    <w:p w14:paraId="1E622541"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Personality and Social Psychology Review</w:t>
      </w:r>
    </w:p>
    <w:p w14:paraId="1E622542"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Journal of Social Issues.</w:t>
      </w:r>
    </w:p>
    <w:p w14:paraId="1E622543"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Advances in Experimental Social Psychology</w:t>
      </w:r>
      <w:r w:rsidRPr="00723490">
        <w:rPr>
          <w:rFonts w:ascii="Arial" w:hAnsi="Arial" w:cs="Arial"/>
          <w:szCs w:val="24"/>
        </w:rPr>
        <w:tab/>
        <w:t xml:space="preserve"> </w:t>
      </w:r>
    </w:p>
    <w:p w14:paraId="1E622544" w14:textId="77777777" w:rsidR="00D84711" w:rsidRPr="00723490" w:rsidRDefault="00D84711" w:rsidP="00D84711">
      <w:pPr>
        <w:pStyle w:val="BodyText"/>
        <w:tabs>
          <w:tab w:val="clear" w:pos="720"/>
        </w:tabs>
        <w:rPr>
          <w:rFonts w:ascii="Arial" w:hAnsi="Arial" w:cs="Arial"/>
          <w:szCs w:val="24"/>
        </w:rPr>
      </w:pPr>
      <w:r w:rsidRPr="00723490">
        <w:rPr>
          <w:rFonts w:ascii="Arial" w:hAnsi="Arial" w:cs="Arial"/>
          <w:szCs w:val="24"/>
        </w:rPr>
        <w:t xml:space="preserve">Social Issues and Policy Review </w:t>
      </w:r>
    </w:p>
    <w:p w14:paraId="1E622545" w14:textId="77777777" w:rsidR="00D84711" w:rsidRPr="00723490" w:rsidRDefault="00D84711" w:rsidP="001F6153">
      <w:pPr>
        <w:pStyle w:val="BodyText"/>
        <w:tabs>
          <w:tab w:val="clear" w:pos="720"/>
          <w:tab w:val="clear" w:pos="2520"/>
          <w:tab w:val="clear" w:pos="3240"/>
        </w:tabs>
        <w:ind w:right="0"/>
        <w:rPr>
          <w:rFonts w:ascii="Arial" w:hAnsi="Arial" w:cs="Arial"/>
          <w:szCs w:val="24"/>
        </w:rPr>
      </w:pPr>
    </w:p>
    <w:p w14:paraId="1E62254D" w14:textId="77777777" w:rsidR="001F48AC" w:rsidRPr="00723490" w:rsidRDefault="001F48AC" w:rsidP="001F6153">
      <w:pPr>
        <w:pStyle w:val="BodyText"/>
        <w:tabs>
          <w:tab w:val="clear" w:pos="720"/>
          <w:tab w:val="clear" w:pos="2520"/>
          <w:tab w:val="clear" w:pos="3240"/>
        </w:tabs>
        <w:ind w:right="0"/>
        <w:rPr>
          <w:rFonts w:ascii="Arial" w:hAnsi="Arial" w:cs="Arial"/>
          <w:szCs w:val="24"/>
        </w:rPr>
      </w:pPr>
    </w:p>
    <w:sectPr w:rsidR="001F48AC" w:rsidRPr="00723490" w:rsidSect="006E75A3">
      <w:headerReference w:type="default" r:id="rId28"/>
      <w:pgSz w:w="12240" w:h="15840" w:code="1"/>
      <w:pgMar w:top="1440" w:right="1800" w:bottom="1440" w:left="288" w:header="720" w:footer="720" w:gutter="144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23BD67" w14:textId="77777777" w:rsidR="00CB3496" w:rsidRDefault="00CB3496" w:rsidP="001F6153">
      <w:r>
        <w:separator/>
      </w:r>
    </w:p>
  </w:endnote>
  <w:endnote w:type="continuationSeparator" w:id="0">
    <w:p w14:paraId="2316DED1" w14:textId="77777777" w:rsidR="00CB3496" w:rsidRDefault="00CB3496" w:rsidP="001F6153">
      <w:r>
        <w:continuationSeparator/>
      </w:r>
    </w:p>
  </w:endnote>
  <w:endnote w:type="continuationNotice" w:id="1">
    <w:p w14:paraId="18BD0606" w14:textId="77777777" w:rsidR="00CB3496" w:rsidRDefault="00CB34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67D4B5" w14:textId="77777777" w:rsidR="00CB3496" w:rsidRDefault="00CB3496" w:rsidP="001F6153">
      <w:r>
        <w:separator/>
      </w:r>
    </w:p>
  </w:footnote>
  <w:footnote w:type="continuationSeparator" w:id="0">
    <w:p w14:paraId="2B69193A" w14:textId="77777777" w:rsidR="00CB3496" w:rsidRDefault="00CB3496" w:rsidP="001F6153">
      <w:r>
        <w:continuationSeparator/>
      </w:r>
    </w:p>
  </w:footnote>
  <w:footnote w:type="continuationNotice" w:id="1">
    <w:p w14:paraId="7744ED27" w14:textId="77777777" w:rsidR="00CB3496" w:rsidRDefault="00CB349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622552" w14:textId="77777777" w:rsidR="00B72445" w:rsidRDefault="007455B0" w:rsidP="00503273">
    <w:pPr>
      <w:pStyle w:val="Header"/>
      <w:jc w:val="right"/>
    </w:pPr>
    <w:r>
      <w:t xml:space="preserve"> </w:t>
    </w:r>
    <w:r w:rsidR="00B72445">
      <w:t>Zárate</w:t>
    </w:r>
    <w:r>
      <w:t xml:space="preserve"> </w:t>
    </w:r>
    <w:r w:rsidR="00BA16EC">
      <w:fldChar w:fldCharType="begin"/>
    </w:r>
    <w:r w:rsidR="00BA16EC">
      <w:instrText xml:space="preserve"> PAGE   \* MERGEFORMAT </w:instrText>
    </w:r>
    <w:r w:rsidR="00BA16EC">
      <w:fldChar w:fldCharType="separate"/>
    </w:r>
    <w:r w:rsidR="001832B7">
      <w:rPr>
        <w:noProof/>
      </w:rPr>
      <w:t>6</w:t>
    </w:r>
    <w:r w:rsidR="00BA16EC">
      <w:rPr>
        <w:noProof/>
      </w:rPr>
      <w:fldChar w:fldCharType="end"/>
    </w:r>
  </w:p>
  <w:p w14:paraId="1E622553" w14:textId="77777777" w:rsidR="001F6153" w:rsidRDefault="001F6153" w:rsidP="006E75A3">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0D0A7F9C"/>
    <w:lvl w:ilvl="0">
      <w:start w:val="1"/>
      <w:numFmt w:val="decimal"/>
      <w:lvlText w:val="%1."/>
      <w:lvlJc w:val="left"/>
      <w:pPr>
        <w:tabs>
          <w:tab w:val="num" w:pos="1800"/>
        </w:tabs>
        <w:ind w:left="1800" w:hanging="360"/>
      </w:pPr>
      <w:rPr>
        <w:rFonts w:cs="Times New Roman"/>
      </w:rPr>
    </w:lvl>
  </w:abstractNum>
  <w:abstractNum w:abstractNumId="1" w15:restartNumberingAfterBreak="0">
    <w:nsid w:val="FFFFFF7D"/>
    <w:multiLevelType w:val="singleLevel"/>
    <w:tmpl w:val="EB92ED9C"/>
    <w:lvl w:ilvl="0">
      <w:start w:val="1"/>
      <w:numFmt w:val="decimal"/>
      <w:lvlText w:val="%1."/>
      <w:lvlJc w:val="left"/>
      <w:pPr>
        <w:tabs>
          <w:tab w:val="num" w:pos="1440"/>
        </w:tabs>
        <w:ind w:left="1440" w:hanging="360"/>
      </w:pPr>
      <w:rPr>
        <w:rFonts w:cs="Times New Roman"/>
      </w:rPr>
    </w:lvl>
  </w:abstractNum>
  <w:abstractNum w:abstractNumId="2" w15:restartNumberingAfterBreak="0">
    <w:nsid w:val="FFFFFF7E"/>
    <w:multiLevelType w:val="singleLevel"/>
    <w:tmpl w:val="0F98BDC0"/>
    <w:lvl w:ilvl="0">
      <w:start w:val="1"/>
      <w:numFmt w:val="decimal"/>
      <w:lvlText w:val="%1."/>
      <w:lvlJc w:val="left"/>
      <w:pPr>
        <w:tabs>
          <w:tab w:val="num" w:pos="1080"/>
        </w:tabs>
        <w:ind w:left="1080" w:hanging="360"/>
      </w:pPr>
      <w:rPr>
        <w:rFonts w:cs="Times New Roman"/>
      </w:rPr>
    </w:lvl>
  </w:abstractNum>
  <w:abstractNum w:abstractNumId="3" w15:restartNumberingAfterBreak="0">
    <w:nsid w:val="FFFFFF7F"/>
    <w:multiLevelType w:val="singleLevel"/>
    <w:tmpl w:val="7CD6AD76"/>
    <w:lvl w:ilvl="0">
      <w:start w:val="1"/>
      <w:numFmt w:val="decimal"/>
      <w:lvlText w:val="%1."/>
      <w:lvlJc w:val="left"/>
      <w:pPr>
        <w:tabs>
          <w:tab w:val="num" w:pos="720"/>
        </w:tabs>
        <w:ind w:left="720" w:hanging="360"/>
      </w:pPr>
      <w:rPr>
        <w:rFonts w:cs="Times New Roman"/>
      </w:rPr>
    </w:lvl>
  </w:abstractNum>
  <w:abstractNum w:abstractNumId="4" w15:restartNumberingAfterBreak="0">
    <w:nsid w:val="FFFFFF80"/>
    <w:multiLevelType w:val="singleLevel"/>
    <w:tmpl w:val="B4BC06B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028F48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3FE139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576E9E1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1CAA884"/>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B23C16C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9FF2E97"/>
    <w:multiLevelType w:val="multilevel"/>
    <w:tmpl w:val="4740C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FCD3DC1"/>
    <w:multiLevelType w:val="multilevel"/>
    <w:tmpl w:val="96B2BA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33C75CB"/>
    <w:multiLevelType w:val="hybridMultilevel"/>
    <w:tmpl w:val="C764E0FA"/>
    <w:lvl w:ilvl="0" w:tplc="B7049F6E">
      <w:start w:val="1"/>
      <w:numFmt w:val="decimal"/>
      <w:lvlText w:val="%1."/>
      <w:lvlJc w:val="left"/>
      <w:pPr>
        <w:ind w:left="1085" w:hanging="360"/>
      </w:pPr>
      <w:rPr>
        <w:rFonts w:cs="Times New Roman" w:hint="default"/>
      </w:rPr>
    </w:lvl>
    <w:lvl w:ilvl="1" w:tplc="04090019" w:tentative="1">
      <w:start w:val="1"/>
      <w:numFmt w:val="lowerLetter"/>
      <w:lvlText w:val="%2."/>
      <w:lvlJc w:val="left"/>
      <w:pPr>
        <w:ind w:left="1805" w:hanging="360"/>
      </w:pPr>
      <w:rPr>
        <w:rFonts w:cs="Times New Roman"/>
      </w:rPr>
    </w:lvl>
    <w:lvl w:ilvl="2" w:tplc="0409001B" w:tentative="1">
      <w:start w:val="1"/>
      <w:numFmt w:val="lowerRoman"/>
      <w:lvlText w:val="%3."/>
      <w:lvlJc w:val="right"/>
      <w:pPr>
        <w:ind w:left="2525" w:hanging="180"/>
      </w:pPr>
      <w:rPr>
        <w:rFonts w:cs="Times New Roman"/>
      </w:rPr>
    </w:lvl>
    <w:lvl w:ilvl="3" w:tplc="0409000F" w:tentative="1">
      <w:start w:val="1"/>
      <w:numFmt w:val="decimal"/>
      <w:lvlText w:val="%4."/>
      <w:lvlJc w:val="left"/>
      <w:pPr>
        <w:ind w:left="3245" w:hanging="360"/>
      </w:pPr>
      <w:rPr>
        <w:rFonts w:cs="Times New Roman"/>
      </w:rPr>
    </w:lvl>
    <w:lvl w:ilvl="4" w:tplc="04090019" w:tentative="1">
      <w:start w:val="1"/>
      <w:numFmt w:val="lowerLetter"/>
      <w:lvlText w:val="%5."/>
      <w:lvlJc w:val="left"/>
      <w:pPr>
        <w:ind w:left="3965" w:hanging="360"/>
      </w:pPr>
      <w:rPr>
        <w:rFonts w:cs="Times New Roman"/>
      </w:rPr>
    </w:lvl>
    <w:lvl w:ilvl="5" w:tplc="0409001B" w:tentative="1">
      <w:start w:val="1"/>
      <w:numFmt w:val="lowerRoman"/>
      <w:lvlText w:val="%6."/>
      <w:lvlJc w:val="right"/>
      <w:pPr>
        <w:ind w:left="4685" w:hanging="180"/>
      </w:pPr>
      <w:rPr>
        <w:rFonts w:cs="Times New Roman"/>
      </w:rPr>
    </w:lvl>
    <w:lvl w:ilvl="6" w:tplc="0409000F" w:tentative="1">
      <w:start w:val="1"/>
      <w:numFmt w:val="decimal"/>
      <w:lvlText w:val="%7."/>
      <w:lvlJc w:val="left"/>
      <w:pPr>
        <w:ind w:left="5405" w:hanging="360"/>
      </w:pPr>
      <w:rPr>
        <w:rFonts w:cs="Times New Roman"/>
      </w:rPr>
    </w:lvl>
    <w:lvl w:ilvl="7" w:tplc="04090019" w:tentative="1">
      <w:start w:val="1"/>
      <w:numFmt w:val="lowerLetter"/>
      <w:lvlText w:val="%8."/>
      <w:lvlJc w:val="left"/>
      <w:pPr>
        <w:ind w:left="6125" w:hanging="360"/>
      </w:pPr>
      <w:rPr>
        <w:rFonts w:cs="Times New Roman"/>
      </w:rPr>
    </w:lvl>
    <w:lvl w:ilvl="8" w:tplc="0409001B" w:tentative="1">
      <w:start w:val="1"/>
      <w:numFmt w:val="lowerRoman"/>
      <w:lvlText w:val="%9."/>
      <w:lvlJc w:val="right"/>
      <w:pPr>
        <w:ind w:left="6845" w:hanging="180"/>
      </w:pPr>
      <w:rPr>
        <w:rFonts w:cs="Times New Roman"/>
      </w:rPr>
    </w:lvl>
  </w:abstractNum>
  <w:abstractNum w:abstractNumId="13" w15:restartNumberingAfterBreak="0">
    <w:nsid w:val="6949736B"/>
    <w:multiLevelType w:val="hybridMultilevel"/>
    <w:tmpl w:val="CB204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F5B4739"/>
    <w:multiLevelType w:val="hybridMultilevel"/>
    <w:tmpl w:val="9F48FA9C"/>
    <w:lvl w:ilvl="0" w:tplc="A894A904">
      <w:start w:val="1"/>
      <w:numFmt w:val="decimal"/>
      <w:lvlText w:val="%1."/>
      <w:lvlJc w:val="left"/>
      <w:pPr>
        <w:ind w:left="1080" w:hanging="360"/>
      </w:pPr>
      <w:rPr>
        <w:rFonts w:cs="Times New Roman" w:hint="default"/>
      </w:rPr>
    </w:lvl>
    <w:lvl w:ilvl="1" w:tplc="04090019">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5" w15:restartNumberingAfterBreak="0">
    <w:nsid w:val="7FD5686F"/>
    <w:multiLevelType w:val="multilevel"/>
    <w:tmpl w:val="74B6E0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47919966">
    <w:abstractNumId w:val="14"/>
  </w:num>
  <w:num w:numId="2" w16cid:durableId="1574588162">
    <w:abstractNumId w:val="12"/>
  </w:num>
  <w:num w:numId="3" w16cid:durableId="569773610">
    <w:abstractNumId w:val="11"/>
  </w:num>
  <w:num w:numId="4" w16cid:durableId="1806388703">
    <w:abstractNumId w:val="9"/>
  </w:num>
  <w:num w:numId="5" w16cid:durableId="814955538">
    <w:abstractNumId w:val="7"/>
  </w:num>
  <w:num w:numId="6" w16cid:durableId="818182572">
    <w:abstractNumId w:val="6"/>
  </w:num>
  <w:num w:numId="7" w16cid:durableId="504902014">
    <w:abstractNumId w:val="5"/>
  </w:num>
  <w:num w:numId="8" w16cid:durableId="1971477263">
    <w:abstractNumId w:val="4"/>
  </w:num>
  <w:num w:numId="9" w16cid:durableId="674650836">
    <w:abstractNumId w:val="8"/>
  </w:num>
  <w:num w:numId="10" w16cid:durableId="501967725">
    <w:abstractNumId w:val="3"/>
  </w:num>
  <w:num w:numId="11" w16cid:durableId="1978951331">
    <w:abstractNumId w:val="2"/>
  </w:num>
  <w:num w:numId="12" w16cid:durableId="1057046056">
    <w:abstractNumId w:val="1"/>
  </w:num>
  <w:num w:numId="13" w16cid:durableId="185097135">
    <w:abstractNumId w:val="0"/>
  </w:num>
  <w:num w:numId="14" w16cid:durableId="1973244120">
    <w:abstractNumId w:val="15"/>
  </w:num>
  <w:num w:numId="15" w16cid:durableId="700521288">
    <w:abstractNumId w:val="10"/>
  </w:num>
  <w:num w:numId="16" w16cid:durableId="204525514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2164"/>
    <w:rsid w:val="00000EDC"/>
    <w:rsid w:val="0000364E"/>
    <w:rsid w:val="00003AFA"/>
    <w:rsid w:val="000061B5"/>
    <w:rsid w:val="00011E36"/>
    <w:rsid w:val="00012D1A"/>
    <w:rsid w:val="00014F60"/>
    <w:rsid w:val="00016EAD"/>
    <w:rsid w:val="00021E84"/>
    <w:rsid w:val="000239D0"/>
    <w:rsid w:val="00024BC3"/>
    <w:rsid w:val="00027500"/>
    <w:rsid w:val="00027FF2"/>
    <w:rsid w:val="00037B84"/>
    <w:rsid w:val="00040604"/>
    <w:rsid w:val="00040FB2"/>
    <w:rsid w:val="0004325B"/>
    <w:rsid w:val="000448D7"/>
    <w:rsid w:val="00052228"/>
    <w:rsid w:val="0005326F"/>
    <w:rsid w:val="00054E59"/>
    <w:rsid w:val="000572A7"/>
    <w:rsid w:val="00063604"/>
    <w:rsid w:val="00065807"/>
    <w:rsid w:val="0006697C"/>
    <w:rsid w:val="00066D7E"/>
    <w:rsid w:val="00071DCC"/>
    <w:rsid w:val="00074179"/>
    <w:rsid w:val="0007429F"/>
    <w:rsid w:val="00076393"/>
    <w:rsid w:val="00084ED8"/>
    <w:rsid w:val="00085230"/>
    <w:rsid w:val="000869F7"/>
    <w:rsid w:val="00086AE9"/>
    <w:rsid w:val="000871C2"/>
    <w:rsid w:val="000878F7"/>
    <w:rsid w:val="00090F25"/>
    <w:rsid w:val="000937D3"/>
    <w:rsid w:val="00093C62"/>
    <w:rsid w:val="000950F5"/>
    <w:rsid w:val="000956A2"/>
    <w:rsid w:val="000A4145"/>
    <w:rsid w:val="000A658F"/>
    <w:rsid w:val="000B0F2E"/>
    <w:rsid w:val="000B58F8"/>
    <w:rsid w:val="000B5AEB"/>
    <w:rsid w:val="000B5E0B"/>
    <w:rsid w:val="000C442C"/>
    <w:rsid w:val="000D0EA0"/>
    <w:rsid w:val="000D1EDE"/>
    <w:rsid w:val="000E35E4"/>
    <w:rsid w:val="000E5B8B"/>
    <w:rsid w:val="000E657A"/>
    <w:rsid w:val="000F076A"/>
    <w:rsid w:val="000F134F"/>
    <w:rsid w:val="000F571B"/>
    <w:rsid w:val="000F6A9F"/>
    <w:rsid w:val="00101170"/>
    <w:rsid w:val="0010558B"/>
    <w:rsid w:val="001067F2"/>
    <w:rsid w:val="00110498"/>
    <w:rsid w:val="00112D5B"/>
    <w:rsid w:val="00113836"/>
    <w:rsid w:val="00116E3C"/>
    <w:rsid w:val="0012160D"/>
    <w:rsid w:val="001227B7"/>
    <w:rsid w:val="0012666E"/>
    <w:rsid w:val="00130607"/>
    <w:rsid w:val="00130C77"/>
    <w:rsid w:val="001310D0"/>
    <w:rsid w:val="00133239"/>
    <w:rsid w:val="00140346"/>
    <w:rsid w:val="00142958"/>
    <w:rsid w:val="00143FD3"/>
    <w:rsid w:val="00144C78"/>
    <w:rsid w:val="00146C4A"/>
    <w:rsid w:val="0017036C"/>
    <w:rsid w:val="0017126A"/>
    <w:rsid w:val="0017448C"/>
    <w:rsid w:val="00175B3B"/>
    <w:rsid w:val="0018092C"/>
    <w:rsid w:val="00182F9D"/>
    <w:rsid w:val="001832B7"/>
    <w:rsid w:val="0018542C"/>
    <w:rsid w:val="00193D0C"/>
    <w:rsid w:val="00194BC4"/>
    <w:rsid w:val="001A0881"/>
    <w:rsid w:val="001A0BA1"/>
    <w:rsid w:val="001A1C71"/>
    <w:rsid w:val="001A2F4A"/>
    <w:rsid w:val="001B1D67"/>
    <w:rsid w:val="001B28A9"/>
    <w:rsid w:val="001B4169"/>
    <w:rsid w:val="001B52DA"/>
    <w:rsid w:val="001B6DFF"/>
    <w:rsid w:val="001C0D49"/>
    <w:rsid w:val="001C2F3C"/>
    <w:rsid w:val="001C3CA3"/>
    <w:rsid w:val="001C440F"/>
    <w:rsid w:val="001C56E4"/>
    <w:rsid w:val="001C734A"/>
    <w:rsid w:val="001D6260"/>
    <w:rsid w:val="001E21D7"/>
    <w:rsid w:val="001E3AE1"/>
    <w:rsid w:val="001E533D"/>
    <w:rsid w:val="001F17E3"/>
    <w:rsid w:val="001F3FF6"/>
    <w:rsid w:val="001F48AC"/>
    <w:rsid w:val="001F6153"/>
    <w:rsid w:val="001F68EB"/>
    <w:rsid w:val="00200F5D"/>
    <w:rsid w:val="00201F1A"/>
    <w:rsid w:val="002043D2"/>
    <w:rsid w:val="00211A99"/>
    <w:rsid w:val="00211B8E"/>
    <w:rsid w:val="0021241F"/>
    <w:rsid w:val="0021544D"/>
    <w:rsid w:val="00215740"/>
    <w:rsid w:val="00222382"/>
    <w:rsid w:val="0022344C"/>
    <w:rsid w:val="00225930"/>
    <w:rsid w:val="00225AAB"/>
    <w:rsid w:val="00226CD3"/>
    <w:rsid w:val="0024177C"/>
    <w:rsid w:val="002501B5"/>
    <w:rsid w:val="002513D6"/>
    <w:rsid w:val="00256CF5"/>
    <w:rsid w:val="00260202"/>
    <w:rsid w:val="002611F6"/>
    <w:rsid w:val="00262BF1"/>
    <w:rsid w:val="002652E7"/>
    <w:rsid w:val="00270484"/>
    <w:rsid w:val="002740FA"/>
    <w:rsid w:val="00282164"/>
    <w:rsid w:val="002828D3"/>
    <w:rsid w:val="0028374F"/>
    <w:rsid w:val="00286F01"/>
    <w:rsid w:val="0029070D"/>
    <w:rsid w:val="00291DF7"/>
    <w:rsid w:val="002A6D44"/>
    <w:rsid w:val="002A7614"/>
    <w:rsid w:val="002B14C1"/>
    <w:rsid w:val="002B1F3D"/>
    <w:rsid w:val="002B3C8F"/>
    <w:rsid w:val="002B75E4"/>
    <w:rsid w:val="002C1229"/>
    <w:rsid w:val="002C29A3"/>
    <w:rsid w:val="002C3706"/>
    <w:rsid w:val="002C56C2"/>
    <w:rsid w:val="002C6C0C"/>
    <w:rsid w:val="002D1516"/>
    <w:rsid w:val="002D44EE"/>
    <w:rsid w:val="002D5223"/>
    <w:rsid w:val="002E0945"/>
    <w:rsid w:val="002E3668"/>
    <w:rsid w:val="002E6915"/>
    <w:rsid w:val="002F0D1B"/>
    <w:rsid w:val="002F417F"/>
    <w:rsid w:val="002F4D20"/>
    <w:rsid w:val="00300797"/>
    <w:rsid w:val="00301680"/>
    <w:rsid w:val="003062E8"/>
    <w:rsid w:val="00315C1B"/>
    <w:rsid w:val="0031603A"/>
    <w:rsid w:val="00317385"/>
    <w:rsid w:val="0032089D"/>
    <w:rsid w:val="00321150"/>
    <w:rsid w:val="00325044"/>
    <w:rsid w:val="00325272"/>
    <w:rsid w:val="00330EA5"/>
    <w:rsid w:val="00331C2F"/>
    <w:rsid w:val="00337AF1"/>
    <w:rsid w:val="00342200"/>
    <w:rsid w:val="0034728B"/>
    <w:rsid w:val="0035150D"/>
    <w:rsid w:val="0035469F"/>
    <w:rsid w:val="00355694"/>
    <w:rsid w:val="00357773"/>
    <w:rsid w:val="00361224"/>
    <w:rsid w:val="00361E9D"/>
    <w:rsid w:val="00361EEE"/>
    <w:rsid w:val="00365314"/>
    <w:rsid w:val="00367E22"/>
    <w:rsid w:val="003762AF"/>
    <w:rsid w:val="0038122B"/>
    <w:rsid w:val="00382D31"/>
    <w:rsid w:val="003879FC"/>
    <w:rsid w:val="00393431"/>
    <w:rsid w:val="003A17CE"/>
    <w:rsid w:val="003A285B"/>
    <w:rsid w:val="003A30D6"/>
    <w:rsid w:val="003A413E"/>
    <w:rsid w:val="003A64DB"/>
    <w:rsid w:val="003A7A2F"/>
    <w:rsid w:val="003B0920"/>
    <w:rsid w:val="003C2500"/>
    <w:rsid w:val="003C54A6"/>
    <w:rsid w:val="003D250D"/>
    <w:rsid w:val="003D2BDB"/>
    <w:rsid w:val="003D4715"/>
    <w:rsid w:val="003E0AC1"/>
    <w:rsid w:val="003F504D"/>
    <w:rsid w:val="003F6EFD"/>
    <w:rsid w:val="003F734D"/>
    <w:rsid w:val="004005BE"/>
    <w:rsid w:val="0040092D"/>
    <w:rsid w:val="00400CFA"/>
    <w:rsid w:val="0040365D"/>
    <w:rsid w:val="004060FC"/>
    <w:rsid w:val="00407D99"/>
    <w:rsid w:val="004105B8"/>
    <w:rsid w:val="004204B3"/>
    <w:rsid w:val="00427D7A"/>
    <w:rsid w:val="00431D6A"/>
    <w:rsid w:val="004333CE"/>
    <w:rsid w:val="00443D04"/>
    <w:rsid w:val="0044535B"/>
    <w:rsid w:val="00445851"/>
    <w:rsid w:val="004472C4"/>
    <w:rsid w:val="00447D2C"/>
    <w:rsid w:val="004510FA"/>
    <w:rsid w:val="00453117"/>
    <w:rsid w:val="004567E4"/>
    <w:rsid w:val="00464574"/>
    <w:rsid w:val="0046533B"/>
    <w:rsid w:val="00472CF2"/>
    <w:rsid w:val="004742D3"/>
    <w:rsid w:val="00474B6D"/>
    <w:rsid w:val="00482152"/>
    <w:rsid w:val="00484716"/>
    <w:rsid w:val="00485E43"/>
    <w:rsid w:val="0049771D"/>
    <w:rsid w:val="00497A89"/>
    <w:rsid w:val="004A1D8B"/>
    <w:rsid w:val="004A677B"/>
    <w:rsid w:val="004B0852"/>
    <w:rsid w:val="004B0E71"/>
    <w:rsid w:val="004B46C4"/>
    <w:rsid w:val="004B721D"/>
    <w:rsid w:val="004C080A"/>
    <w:rsid w:val="004C4702"/>
    <w:rsid w:val="004D10AA"/>
    <w:rsid w:val="004D6AEF"/>
    <w:rsid w:val="004D6B87"/>
    <w:rsid w:val="004D79DA"/>
    <w:rsid w:val="004E0CFC"/>
    <w:rsid w:val="004E1712"/>
    <w:rsid w:val="004E2B98"/>
    <w:rsid w:val="004F7AB1"/>
    <w:rsid w:val="004F7DDC"/>
    <w:rsid w:val="00500D16"/>
    <w:rsid w:val="00502C6C"/>
    <w:rsid w:val="00503273"/>
    <w:rsid w:val="00504669"/>
    <w:rsid w:val="00504DF0"/>
    <w:rsid w:val="00517235"/>
    <w:rsid w:val="00517D52"/>
    <w:rsid w:val="00520419"/>
    <w:rsid w:val="005215F6"/>
    <w:rsid w:val="00524FD7"/>
    <w:rsid w:val="005254F5"/>
    <w:rsid w:val="00526D91"/>
    <w:rsid w:val="00526F42"/>
    <w:rsid w:val="00531EFC"/>
    <w:rsid w:val="00533BBA"/>
    <w:rsid w:val="00534F76"/>
    <w:rsid w:val="00536DA7"/>
    <w:rsid w:val="00540C2A"/>
    <w:rsid w:val="00541631"/>
    <w:rsid w:val="00544B01"/>
    <w:rsid w:val="005473C4"/>
    <w:rsid w:val="00552045"/>
    <w:rsid w:val="00560631"/>
    <w:rsid w:val="005609B0"/>
    <w:rsid w:val="00563E6A"/>
    <w:rsid w:val="00564FFC"/>
    <w:rsid w:val="00570A16"/>
    <w:rsid w:val="005712E3"/>
    <w:rsid w:val="0057276F"/>
    <w:rsid w:val="00581BD0"/>
    <w:rsid w:val="00587C3B"/>
    <w:rsid w:val="00593C39"/>
    <w:rsid w:val="005945C0"/>
    <w:rsid w:val="00594A26"/>
    <w:rsid w:val="005B5A55"/>
    <w:rsid w:val="005B6840"/>
    <w:rsid w:val="005B7B78"/>
    <w:rsid w:val="005C1281"/>
    <w:rsid w:val="005C58A6"/>
    <w:rsid w:val="005C7085"/>
    <w:rsid w:val="005D1EB5"/>
    <w:rsid w:val="005D4165"/>
    <w:rsid w:val="005D551D"/>
    <w:rsid w:val="005D6044"/>
    <w:rsid w:val="005D7885"/>
    <w:rsid w:val="005D7E6F"/>
    <w:rsid w:val="005E47AF"/>
    <w:rsid w:val="005E4E39"/>
    <w:rsid w:val="005F2F41"/>
    <w:rsid w:val="005F6BFC"/>
    <w:rsid w:val="00604F37"/>
    <w:rsid w:val="00605E62"/>
    <w:rsid w:val="00607427"/>
    <w:rsid w:val="006076BC"/>
    <w:rsid w:val="006135A0"/>
    <w:rsid w:val="0063104A"/>
    <w:rsid w:val="0063123E"/>
    <w:rsid w:val="006323A9"/>
    <w:rsid w:val="00633253"/>
    <w:rsid w:val="00635151"/>
    <w:rsid w:val="00636739"/>
    <w:rsid w:val="00636A21"/>
    <w:rsid w:val="00637942"/>
    <w:rsid w:val="00641AAF"/>
    <w:rsid w:val="00642AB1"/>
    <w:rsid w:val="00644AB4"/>
    <w:rsid w:val="006471D9"/>
    <w:rsid w:val="00650678"/>
    <w:rsid w:val="00653A2C"/>
    <w:rsid w:val="00654C1E"/>
    <w:rsid w:val="00655B4F"/>
    <w:rsid w:val="00660131"/>
    <w:rsid w:val="0066261B"/>
    <w:rsid w:val="00665F4E"/>
    <w:rsid w:val="00674D50"/>
    <w:rsid w:val="0067632A"/>
    <w:rsid w:val="006811F7"/>
    <w:rsid w:val="00685EC7"/>
    <w:rsid w:val="00685ED9"/>
    <w:rsid w:val="00691A2D"/>
    <w:rsid w:val="006930C3"/>
    <w:rsid w:val="00693CCC"/>
    <w:rsid w:val="006963F1"/>
    <w:rsid w:val="006A0B17"/>
    <w:rsid w:val="006A13F9"/>
    <w:rsid w:val="006B3394"/>
    <w:rsid w:val="006B3E8B"/>
    <w:rsid w:val="006B417A"/>
    <w:rsid w:val="006B7063"/>
    <w:rsid w:val="006D1EBF"/>
    <w:rsid w:val="006D7DAB"/>
    <w:rsid w:val="006E3FD0"/>
    <w:rsid w:val="006E4AE0"/>
    <w:rsid w:val="006E577F"/>
    <w:rsid w:val="006E75A3"/>
    <w:rsid w:val="006E7F17"/>
    <w:rsid w:val="006F0DCE"/>
    <w:rsid w:val="006F0EA5"/>
    <w:rsid w:val="006F5C06"/>
    <w:rsid w:val="006F5D83"/>
    <w:rsid w:val="006F6031"/>
    <w:rsid w:val="0070181A"/>
    <w:rsid w:val="00702043"/>
    <w:rsid w:val="00704E0D"/>
    <w:rsid w:val="00705CE2"/>
    <w:rsid w:val="0071190B"/>
    <w:rsid w:val="00712D3A"/>
    <w:rsid w:val="00713DB0"/>
    <w:rsid w:val="00713F09"/>
    <w:rsid w:val="00715315"/>
    <w:rsid w:val="00716203"/>
    <w:rsid w:val="00721711"/>
    <w:rsid w:val="00723490"/>
    <w:rsid w:val="00723B0E"/>
    <w:rsid w:val="0072784D"/>
    <w:rsid w:val="00727A1C"/>
    <w:rsid w:val="0073158C"/>
    <w:rsid w:val="00732A4F"/>
    <w:rsid w:val="00737937"/>
    <w:rsid w:val="007411F9"/>
    <w:rsid w:val="007455B0"/>
    <w:rsid w:val="00745D37"/>
    <w:rsid w:val="00751055"/>
    <w:rsid w:val="00752B49"/>
    <w:rsid w:val="007566BE"/>
    <w:rsid w:val="00757188"/>
    <w:rsid w:val="007623D8"/>
    <w:rsid w:val="00762994"/>
    <w:rsid w:val="007649BE"/>
    <w:rsid w:val="00777AE3"/>
    <w:rsid w:val="007902BF"/>
    <w:rsid w:val="00793C93"/>
    <w:rsid w:val="00794594"/>
    <w:rsid w:val="00794E8D"/>
    <w:rsid w:val="007A4FA6"/>
    <w:rsid w:val="007B058B"/>
    <w:rsid w:val="007B5514"/>
    <w:rsid w:val="007B6280"/>
    <w:rsid w:val="007B7AA0"/>
    <w:rsid w:val="007C4FAE"/>
    <w:rsid w:val="007C5834"/>
    <w:rsid w:val="007D415A"/>
    <w:rsid w:val="007D4958"/>
    <w:rsid w:val="007E1BB2"/>
    <w:rsid w:val="007E25D2"/>
    <w:rsid w:val="007E612E"/>
    <w:rsid w:val="007F11A6"/>
    <w:rsid w:val="007F3763"/>
    <w:rsid w:val="007F5307"/>
    <w:rsid w:val="00800E82"/>
    <w:rsid w:val="00803ECE"/>
    <w:rsid w:val="008065EF"/>
    <w:rsid w:val="00806658"/>
    <w:rsid w:val="00810D50"/>
    <w:rsid w:val="00812C68"/>
    <w:rsid w:val="00815047"/>
    <w:rsid w:val="008211F5"/>
    <w:rsid w:val="00821290"/>
    <w:rsid w:val="00823BA7"/>
    <w:rsid w:val="00830CD9"/>
    <w:rsid w:val="008320E0"/>
    <w:rsid w:val="00832761"/>
    <w:rsid w:val="008330BE"/>
    <w:rsid w:val="00834930"/>
    <w:rsid w:val="008413F4"/>
    <w:rsid w:val="00843CBB"/>
    <w:rsid w:val="00846451"/>
    <w:rsid w:val="008504FB"/>
    <w:rsid w:val="00851618"/>
    <w:rsid w:val="00852A0D"/>
    <w:rsid w:val="00853329"/>
    <w:rsid w:val="00857AAF"/>
    <w:rsid w:val="0086261B"/>
    <w:rsid w:val="00863988"/>
    <w:rsid w:val="00863CA2"/>
    <w:rsid w:val="00863F5A"/>
    <w:rsid w:val="00866AB3"/>
    <w:rsid w:val="008755F0"/>
    <w:rsid w:val="00875ED7"/>
    <w:rsid w:val="00876D08"/>
    <w:rsid w:val="00882889"/>
    <w:rsid w:val="00884A9D"/>
    <w:rsid w:val="00885E01"/>
    <w:rsid w:val="00886822"/>
    <w:rsid w:val="008868CF"/>
    <w:rsid w:val="00895697"/>
    <w:rsid w:val="008A1B14"/>
    <w:rsid w:val="008A2EF0"/>
    <w:rsid w:val="008A38E8"/>
    <w:rsid w:val="008B055E"/>
    <w:rsid w:val="008B465F"/>
    <w:rsid w:val="008B6684"/>
    <w:rsid w:val="008C2034"/>
    <w:rsid w:val="008C4ED7"/>
    <w:rsid w:val="008D0860"/>
    <w:rsid w:val="008D0A54"/>
    <w:rsid w:val="008D1470"/>
    <w:rsid w:val="008D398C"/>
    <w:rsid w:val="008D61DC"/>
    <w:rsid w:val="008D664B"/>
    <w:rsid w:val="008D7CE9"/>
    <w:rsid w:val="008E0554"/>
    <w:rsid w:val="008E05F8"/>
    <w:rsid w:val="008E1982"/>
    <w:rsid w:val="008E27DC"/>
    <w:rsid w:val="008F1104"/>
    <w:rsid w:val="008F7A15"/>
    <w:rsid w:val="00900E6A"/>
    <w:rsid w:val="0090485F"/>
    <w:rsid w:val="00925D16"/>
    <w:rsid w:val="00927FB2"/>
    <w:rsid w:val="0094422D"/>
    <w:rsid w:val="009444CC"/>
    <w:rsid w:val="00945794"/>
    <w:rsid w:val="0094611B"/>
    <w:rsid w:val="00947FAD"/>
    <w:rsid w:val="00952C49"/>
    <w:rsid w:val="00954DAD"/>
    <w:rsid w:val="00955FA2"/>
    <w:rsid w:val="009565DC"/>
    <w:rsid w:val="0095783F"/>
    <w:rsid w:val="0096029E"/>
    <w:rsid w:val="00964EA8"/>
    <w:rsid w:val="009672A6"/>
    <w:rsid w:val="00971A34"/>
    <w:rsid w:val="0097393D"/>
    <w:rsid w:val="0097597B"/>
    <w:rsid w:val="009834F9"/>
    <w:rsid w:val="0098445A"/>
    <w:rsid w:val="00984EE4"/>
    <w:rsid w:val="0098588A"/>
    <w:rsid w:val="00990231"/>
    <w:rsid w:val="009A14AC"/>
    <w:rsid w:val="009A1D08"/>
    <w:rsid w:val="009A6A7C"/>
    <w:rsid w:val="009B145B"/>
    <w:rsid w:val="009D0ED4"/>
    <w:rsid w:val="009D3E1F"/>
    <w:rsid w:val="009D40E0"/>
    <w:rsid w:val="009D4186"/>
    <w:rsid w:val="009E5D23"/>
    <w:rsid w:val="009F206D"/>
    <w:rsid w:val="009F494A"/>
    <w:rsid w:val="009F4D1A"/>
    <w:rsid w:val="009F5B69"/>
    <w:rsid w:val="009F7C10"/>
    <w:rsid w:val="00A044F2"/>
    <w:rsid w:val="00A04982"/>
    <w:rsid w:val="00A051C0"/>
    <w:rsid w:val="00A17B90"/>
    <w:rsid w:val="00A20A93"/>
    <w:rsid w:val="00A20F9F"/>
    <w:rsid w:val="00A24959"/>
    <w:rsid w:val="00A25494"/>
    <w:rsid w:val="00A27E30"/>
    <w:rsid w:val="00A30ED9"/>
    <w:rsid w:val="00A33C7A"/>
    <w:rsid w:val="00A34814"/>
    <w:rsid w:val="00A34B91"/>
    <w:rsid w:val="00A375CD"/>
    <w:rsid w:val="00A40A2B"/>
    <w:rsid w:val="00A425DD"/>
    <w:rsid w:val="00A4396D"/>
    <w:rsid w:val="00A46D5E"/>
    <w:rsid w:val="00A46E18"/>
    <w:rsid w:val="00A52F74"/>
    <w:rsid w:val="00A60086"/>
    <w:rsid w:val="00A614D1"/>
    <w:rsid w:val="00A62EF8"/>
    <w:rsid w:val="00A65862"/>
    <w:rsid w:val="00A7245D"/>
    <w:rsid w:val="00A75A67"/>
    <w:rsid w:val="00A85963"/>
    <w:rsid w:val="00A96B65"/>
    <w:rsid w:val="00AB077A"/>
    <w:rsid w:val="00AB11D4"/>
    <w:rsid w:val="00AB2F93"/>
    <w:rsid w:val="00AC0191"/>
    <w:rsid w:val="00AC0B2F"/>
    <w:rsid w:val="00AC1D1E"/>
    <w:rsid w:val="00AC215B"/>
    <w:rsid w:val="00AC2FA4"/>
    <w:rsid w:val="00AC3C28"/>
    <w:rsid w:val="00AF15AD"/>
    <w:rsid w:val="00AF2D80"/>
    <w:rsid w:val="00AF4C48"/>
    <w:rsid w:val="00AF6E7E"/>
    <w:rsid w:val="00B012B8"/>
    <w:rsid w:val="00B01C36"/>
    <w:rsid w:val="00B04C5F"/>
    <w:rsid w:val="00B06766"/>
    <w:rsid w:val="00B12405"/>
    <w:rsid w:val="00B14B2B"/>
    <w:rsid w:val="00B15479"/>
    <w:rsid w:val="00B20068"/>
    <w:rsid w:val="00B22DC1"/>
    <w:rsid w:val="00B238CA"/>
    <w:rsid w:val="00B240BE"/>
    <w:rsid w:val="00B25D20"/>
    <w:rsid w:val="00B32013"/>
    <w:rsid w:val="00B332E9"/>
    <w:rsid w:val="00B37745"/>
    <w:rsid w:val="00B43AF5"/>
    <w:rsid w:val="00B515D8"/>
    <w:rsid w:val="00B51B8C"/>
    <w:rsid w:val="00B56143"/>
    <w:rsid w:val="00B61908"/>
    <w:rsid w:val="00B62594"/>
    <w:rsid w:val="00B62E21"/>
    <w:rsid w:val="00B62EDB"/>
    <w:rsid w:val="00B62FA6"/>
    <w:rsid w:val="00B652BA"/>
    <w:rsid w:val="00B72445"/>
    <w:rsid w:val="00B73EB0"/>
    <w:rsid w:val="00B75D17"/>
    <w:rsid w:val="00B9064F"/>
    <w:rsid w:val="00B90C97"/>
    <w:rsid w:val="00BA16EC"/>
    <w:rsid w:val="00BA1A3C"/>
    <w:rsid w:val="00BA359E"/>
    <w:rsid w:val="00BA3842"/>
    <w:rsid w:val="00BB15F8"/>
    <w:rsid w:val="00BB5518"/>
    <w:rsid w:val="00BC0A92"/>
    <w:rsid w:val="00BC26C5"/>
    <w:rsid w:val="00BC6982"/>
    <w:rsid w:val="00BD47E2"/>
    <w:rsid w:val="00BE4396"/>
    <w:rsid w:val="00BE675D"/>
    <w:rsid w:val="00BE6793"/>
    <w:rsid w:val="00BE723E"/>
    <w:rsid w:val="00BE7BDC"/>
    <w:rsid w:val="00BF128F"/>
    <w:rsid w:val="00BF2913"/>
    <w:rsid w:val="00BF2CE1"/>
    <w:rsid w:val="00BF61C1"/>
    <w:rsid w:val="00C00DCA"/>
    <w:rsid w:val="00C025CF"/>
    <w:rsid w:val="00C03949"/>
    <w:rsid w:val="00C04221"/>
    <w:rsid w:val="00C10561"/>
    <w:rsid w:val="00C176E7"/>
    <w:rsid w:val="00C2166B"/>
    <w:rsid w:val="00C24073"/>
    <w:rsid w:val="00C25D0F"/>
    <w:rsid w:val="00C3613E"/>
    <w:rsid w:val="00C52225"/>
    <w:rsid w:val="00C53CE1"/>
    <w:rsid w:val="00C557FE"/>
    <w:rsid w:val="00C6084E"/>
    <w:rsid w:val="00C6317E"/>
    <w:rsid w:val="00C64576"/>
    <w:rsid w:val="00C665AD"/>
    <w:rsid w:val="00C71139"/>
    <w:rsid w:val="00C71633"/>
    <w:rsid w:val="00C72FEC"/>
    <w:rsid w:val="00C74A26"/>
    <w:rsid w:val="00C80AF5"/>
    <w:rsid w:val="00C93931"/>
    <w:rsid w:val="00C94509"/>
    <w:rsid w:val="00C97C53"/>
    <w:rsid w:val="00CA62B0"/>
    <w:rsid w:val="00CB068E"/>
    <w:rsid w:val="00CB3496"/>
    <w:rsid w:val="00CB6D98"/>
    <w:rsid w:val="00CC2934"/>
    <w:rsid w:val="00CD09E3"/>
    <w:rsid w:val="00CD34D9"/>
    <w:rsid w:val="00CD5677"/>
    <w:rsid w:val="00CE09D2"/>
    <w:rsid w:val="00CE11BF"/>
    <w:rsid w:val="00CE4EA0"/>
    <w:rsid w:val="00CE636E"/>
    <w:rsid w:val="00CE6767"/>
    <w:rsid w:val="00CE6B9A"/>
    <w:rsid w:val="00CF7C07"/>
    <w:rsid w:val="00D02005"/>
    <w:rsid w:val="00D11191"/>
    <w:rsid w:val="00D1559D"/>
    <w:rsid w:val="00D16101"/>
    <w:rsid w:val="00D20A04"/>
    <w:rsid w:val="00D21773"/>
    <w:rsid w:val="00D22913"/>
    <w:rsid w:val="00D2440D"/>
    <w:rsid w:val="00D30740"/>
    <w:rsid w:val="00D33883"/>
    <w:rsid w:val="00D37929"/>
    <w:rsid w:val="00D42575"/>
    <w:rsid w:val="00D43416"/>
    <w:rsid w:val="00D44D6B"/>
    <w:rsid w:val="00D46427"/>
    <w:rsid w:val="00D46B25"/>
    <w:rsid w:val="00D474E0"/>
    <w:rsid w:val="00D47B3B"/>
    <w:rsid w:val="00D62F2F"/>
    <w:rsid w:val="00D82AC3"/>
    <w:rsid w:val="00D82B20"/>
    <w:rsid w:val="00D83519"/>
    <w:rsid w:val="00D84333"/>
    <w:rsid w:val="00D84711"/>
    <w:rsid w:val="00D87B31"/>
    <w:rsid w:val="00D97863"/>
    <w:rsid w:val="00DB219A"/>
    <w:rsid w:val="00DB76F5"/>
    <w:rsid w:val="00DC1F03"/>
    <w:rsid w:val="00DD423B"/>
    <w:rsid w:val="00DD42D9"/>
    <w:rsid w:val="00DD52C2"/>
    <w:rsid w:val="00DD6F0F"/>
    <w:rsid w:val="00DD7BEF"/>
    <w:rsid w:val="00DE2C3D"/>
    <w:rsid w:val="00DE2EA8"/>
    <w:rsid w:val="00DE4E6E"/>
    <w:rsid w:val="00DE6328"/>
    <w:rsid w:val="00DE7962"/>
    <w:rsid w:val="00DE7F9F"/>
    <w:rsid w:val="00DF1872"/>
    <w:rsid w:val="00E07769"/>
    <w:rsid w:val="00E1091C"/>
    <w:rsid w:val="00E11A9E"/>
    <w:rsid w:val="00E131FE"/>
    <w:rsid w:val="00E15E01"/>
    <w:rsid w:val="00E215DD"/>
    <w:rsid w:val="00E21807"/>
    <w:rsid w:val="00E23368"/>
    <w:rsid w:val="00E24607"/>
    <w:rsid w:val="00E2729F"/>
    <w:rsid w:val="00E3096E"/>
    <w:rsid w:val="00E36B86"/>
    <w:rsid w:val="00E37841"/>
    <w:rsid w:val="00E405C7"/>
    <w:rsid w:val="00E5175E"/>
    <w:rsid w:val="00E5402F"/>
    <w:rsid w:val="00E5507F"/>
    <w:rsid w:val="00E56155"/>
    <w:rsid w:val="00E57482"/>
    <w:rsid w:val="00E60862"/>
    <w:rsid w:val="00E61440"/>
    <w:rsid w:val="00E64EA1"/>
    <w:rsid w:val="00E66218"/>
    <w:rsid w:val="00E667E7"/>
    <w:rsid w:val="00E66FF2"/>
    <w:rsid w:val="00E71212"/>
    <w:rsid w:val="00E723C6"/>
    <w:rsid w:val="00E73301"/>
    <w:rsid w:val="00E7751B"/>
    <w:rsid w:val="00E84C1C"/>
    <w:rsid w:val="00E85A1C"/>
    <w:rsid w:val="00E90BD3"/>
    <w:rsid w:val="00E942F2"/>
    <w:rsid w:val="00E97F16"/>
    <w:rsid w:val="00EA22EE"/>
    <w:rsid w:val="00EA25F2"/>
    <w:rsid w:val="00EA656D"/>
    <w:rsid w:val="00EA6AAB"/>
    <w:rsid w:val="00EB1C40"/>
    <w:rsid w:val="00EB2A82"/>
    <w:rsid w:val="00EB480C"/>
    <w:rsid w:val="00EB7A4F"/>
    <w:rsid w:val="00EC0591"/>
    <w:rsid w:val="00EC22B1"/>
    <w:rsid w:val="00EC3A6B"/>
    <w:rsid w:val="00EC73EB"/>
    <w:rsid w:val="00ED270A"/>
    <w:rsid w:val="00ED5AF2"/>
    <w:rsid w:val="00EE1B53"/>
    <w:rsid w:val="00EF2B6A"/>
    <w:rsid w:val="00EF61A9"/>
    <w:rsid w:val="00EF6C5A"/>
    <w:rsid w:val="00F04AA6"/>
    <w:rsid w:val="00F156F2"/>
    <w:rsid w:val="00F20083"/>
    <w:rsid w:val="00F26C02"/>
    <w:rsid w:val="00F27927"/>
    <w:rsid w:val="00F27B8D"/>
    <w:rsid w:val="00F32272"/>
    <w:rsid w:val="00F33B3B"/>
    <w:rsid w:val="00F344A4"/>
    <w:rsid w:val="00F3525E"/>
    <w:rsid w:val="00F40AC7"/>
    <w:rsid w:val="00F47F6C"/>
    <w:rsid w:val="00F502D6"/>
    <w:rsid w:val="00F513B9"/>
    <w:rsid w:val="00F531E0"/>
    <w:rsid w:val="00F5391E"/>
    <w:rsid w:val="00F53D79"/>
    <w:rsid w:val="00F54A94"/>
    <w:rsid w:val="00F5627A"/>
    <w:rsid w:val="00F60FDA"/>
    <w:rsid w:val="00F61B10"/>
    <w:rsid w:val="00F62683"/>
    <w:rsid w:val="00F6348D"/>
    <w:rsid w:val="00F71A3E"/>
    <w:rsid w:val="00F76967"/>
    <w:rsid w:val="00F80085"/>
    <w:rsid w:val="00F831C0"/>
    <w:rsid w:val="00F8564C"/>
    <w:rsid w:val="00F902BD"/>
    <w:rsid w:val="00FA38BA"/>
    <w:rsid w:val="00FA59B6"/>
    <w:rsid w:val="00FA754E"/>
    <w:rsid w:val="00FB090E"/>
    <w:rsid w:val="00FB4BF6"/>
    <w:rsid w:val="00FB6429"/>
    <w:rsid w:val="00FB78AE"/>
    <w:rsid w:val="00FC1EF8"/>
    <w:rsid w:val="00FC25C0"/>
    <w:rsid w:val="00FC3E2F"/>
    <w:rsid w:val="00FC5A03"/>
    <w:rsid w:val="00FD16EA"/>
    <w:rsid w:val="00FD3305"/>
    <w:rsid w:val="00FD71DA"/>
    <w:rsid w:val="00FE07FC"/>
    <w:rsid w:val="00FE1895"/>
    <w:rsid w:val="00FE74B2"/>
    <w:rsid w:val="00FE79F7"/>
    <w:rsid w:val="00FF5EED"/>
    <w:rsid w:val="00FF6D4E"/>
    <w:rsid w:val="543667E8"/>
    <w:rsid w:val="610B518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E622468"/>
  <w15:docId w15:val="{F104564E-6A99-4DD7-A31C-176370F29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2164"/>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D474E0"/>
    <w:rPr>
      <w:rFonts w:cs="Times New Roman"/>
      <w:color w:val="0000FF"/>
      <w:u w:val="single"/>
    </w:rPr>
  </w:style>
  <w:style w:type="paragraph" w:styleId="ListParagraph">
    <w:name w:val="List Paragraph"/>
    <w:basedOn w:val="Normal"/>
    <w:uiPriority w:val="99"/>
    <w:qFormat/>
    <w:rsid w:val="005E47AF"/>
    <w:pPr>
      <w:ind w:left="720"/>
      <w:contextualSpacing/>
    </w:pPr>
  </w:style>
  <w:style w:type="paragraph" w:customStyle="1" w:styleId="Default">
    <w:name w:val="Default"/>
    <w:uiPriority w:val="99"/>
    <w:rsid w:val="008E27DC"/>
    <w:pPr>
      <w:autoSpaceDE w:val="0"/>
      <w:autoSpaceDN w:val="0"/>
      <w:adjustRightInd w:val="0"/>
    </w:pPr>
    <w:rPr>
      <w:rFonts w:ascii="Times New Roman" w:hAnsi="Times New Roman"/>
      <w:color w:val="000000"/>
      <w:sz w:val="24"/>
      <w:szCs w:val="24"/>
    </w:rPr>
  </w:style>
  <w:style w:type="paragraph" w:styleId="NormalWeb">
    <w:name w:val="Normal (Web)"/>
    <w:basedOn w:val="Normal"/>
    <w:uiPriority w:val="99"/>
    <w:rsid w:val="008B6684"/>
    <w:pPr>
      <w:spacing w:before="100" w:beforeAutospacing="1" w:after="100" w:afterAutospacing="1"/>
    </w:pPr>
    <w:rPr>
      <w:rFonts w:eastAsia="Calibri"/>
    </w:rPr>
  </w:style>
  <w:style w:type="character" w:styleId="Strong">
    <w:name w:val="Strong"/>
    <w:basedOn w:val="DefaultParagraphFont"/>
    <w:uiPriority w:val="99"/>
    <w:qFormat/>
    <w:locked/>
    <w:rsid w:val="008B6684"/>
    <w:rPr>
      <w:rFonts w:cs="Times New Roman"/>
      <w:b/>
      <w:bCs/>
    </w:rPr>
  </w:style>
  <w:style w:type="paragraph" w:styleId="BodyText">
    <w:name w:val="Body Text"/>
    <w:basedOn w:val="Normal"/>
    <w:link w:val="BodyTextChar"/>
    <w:uiPriority w:val="99"/>
    <w:rsid w:val="00301680"/>
    <w:pPr>
      <w:widowControl w:val="0"/>
      <w:tabs>
        <w:tab w:val="left" w:pos="720"/>
        <w:tab w:val="left" w:pos="2520"/>
        <w:tab w:val="left" w:pos="3240"/>
      </w:tabs>
      <w:ind w:right="-1152"/>
    </w:pPr>
    <w:rPr>
      <w:rFonts w:ascii="Times" w:eastAsia="Calibri" w:hAnsi="Times"/>
      <w:szCs w:val="20"/>
    </w:rPr>
  </w:style>
  <w:style w:type="character" w:customStyle="1" w:styleId="BodyTextChar">
    <w:name w:val="Body Text Char"/>
    <w:basedOn w:val="DefaultParagraphFont"/>
    <w:link w:val="BodyText"/>
    <w:uiPriority w:val="99"/>
    <w:semiHidden/>
    <w:rsid w:val="008873B6"/>
    <w:rPr>
      <w:rFonts w:ascii="Times New Roman" w:eastAsia="Times New Roman" w:hAnsi="Times New Roman"/>
      <w:sz w:val="24"/>
      <w:szCs w:val="24"/>
    </w:rPr>
  </w:style>
  <w:style w:type="character" w:customStyle="1" w:styleId="medium-normal1">
    <w:name w:val="medium-normal1"/>
    <w:basedOn w:val="DefaultParagraphFont"/>
    <w:uiPriority w:val="99"/>
    <w:rsid w:val="004B0852"/>
    <w:rPr>
      <w:rFonts w:ascii="Arial" w:hAnsi="Arial" w:cs="Arial"/>
      <w:sz w:val="20"/>
      <w:szCs w:val="20"/>
    </w:rPr>
  </w:style>
  <w:style w:type="character" w:customStyle="1" w:styleId="text-bold1">
    <w:name w:val="text-bold1"/>
    <w:basedOn w:val="DefaultParagraphFont"/>
    <w:uiPriority w:val="99"/>
    <w:rsid w:val="004B0852"/>
    <w:rPr>
      <w:rFonts w:ascii="Arial" w:hAnsi="Arial" w:cs="Arial"/>
      <w:b/>
      <w:bCs/>
      <w:sz w:val="20"/>
      <w:szCs w:val="20"/>
    </w:rPr>
  </w:style>
  <w:style w:type="character" w:customStyle="1" w:styleId="title-link-wrapper1">
    <w:name w:val="title-link-wrapper1"/>
    <w:basedOn w:val="DefaultParagraphFont"/>
    <w:uiPriority w:val="99"/>
    <w:rsid w:val="004B0852"/>
    <w:rPr>
      <w:rFonts w:cs="Times New Roman"/>
    </w:rPr>
  </w:style>
  <w:style w:type="character" w:customStyle="1" w:styleId="medium-font1">
    <w:name w:val="medium-font1"/>
    <w:basedOn w:val="DefaultParagraphFont"/>
    <w:uiPriority w:val="99"/>
    <w:rsid w:val="004B0852"/>
    <w:rPr>
      <w:rFonts w:cs="Times New Roman"/>
      <w:sz w:val="19"/>
      <w:szCs w:val="19"/>
    </w:rPr>
  </w:style>
  <w:style w:type="character" w:styleId="Emphasis">
    <w:name w:val="Emphasis"/>
    <w:basedOn w:val="DefaultParagraphFont"/>
    <w:uiPriority w:val="99"/>
    <w:qFormat/>
    <w:locked/>
    <w:rsid w:val="006323A9"/>
    <w:rPr>
      <w:rFonts w:cs="Times New Roman"/>
      <w:i/>
      <w:iCs/>
    </w:rPr>
  </w:style>
  <w:style w:type="paragraph" w:styleId="Header">
    <w:name w:val="header"/>
    <w:basedOn w:val="Normal"/>
    <w:link w:val="HeaderChar"/>
    <w:uiPriority w:val="99"/>
    <w:unhideWhenUsed/>
    <w:rsid w:val="001F6153"/>
    <w:pPr>
      <w:tabs>
        <w:tab w:val="center" w:pos="4680"/>
        <w:tab w:val="right" w:pos="9360"/>
      </w:tabs>
    </w:pPr>
  </w:style>
  <w:style w:type="character" w:customStyle="1" w:styleId="HeaderChar">
    <w:name w:val="Header Char"/>
    <w:basedOn w:val="DefaultParagraphFont"/>
    <w:link w:val="Header"/>
    <w:uiPriority w:val="99"/>
    <w:rsid w:val="001F6153"/>
    <w:rPr>
      <w:rFonts w:ascii="Times New Roman" w:eastAsia="Times New Roman" w:hAnsi="Times New Roman"/>
      <w:sz w:val="24"/>
      <w:szCs w:val="24"/>
    </w:rPr>
  </w:style>
  <w:style w:type="paragraph" w:styleId="Footer">
    <w:name w:val="footer"/>
    <w:basedOn w:val="Normal"/>
    <w:link w:val="FooterChar"/>
    <w:uiPriority w:val="99"/>
    <w:semiHidden/>
    <w:unhideWhenUsed/>
    <w:rsid w:val="001F6153"/>
    <w:pPr>
      <w:tabs>
        <w:tab w:val="center" w:pos="4680"/>
        <w:tab w:val="right" w:pos="9360"/>
      </w:tabs>
    </w:pPr>
  </w:style>
  <w:style w:type="character" w:customStyle="1" w:styleId="FooterChar">
    <w:name w:val="Footer Char"/>
    <w:basedOn w:val="DefaultParagraphFont"/>
    <w:link w:val="Footer"/>
    <w:uiPriority w:val="99"/>
    <w:semiHidden/>
    <w:rsid w:val="001F6153"/>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1F6153"/>
    <w:rPr>
      <w:rFonts w:ascii="Tahoma" w:hAnsi="Tahoma" w:cs="Tahoma"/>
      <w:sz w:val="16"/>
      <w:szCs w:val="16"/>
    </w:rPr>
  </w:style>
  <w:style w:type="character" w:customStyle="1" w:styleId="BalloonTextChar">
    <w:name w:val="Balloon Text Char"/>
    <w:basedOn w:val="DefaultParagraphFont"/>
    <w:link w:val="BalloonText"/>
    <w:uiPriority w:val="99"/>
    <w:semiHidden/>
    <w:rsid w:val="001F6153"/>
    <w:rPr>
      <w:rFonts w:ascii="Tahoma" w:eastAsia="Times New Roman" w:hAnsi="Tahoma" w:cs="Tahoma"/>
      <w:sz w:val="16"/>
      <w:szCs w:val="16"/>
    </w:rPr>
  </w:style>
  <w:style w:type="character" w:styleId="LineNumber">
    <w:name w:val="line number"/>
    <w:basedOn w:val="DefaultParagraphFont"/>
    <w:uiPriority w:val="99"/>
    <w:semiHidden/>
    <w:unhideWhenUsed/>
    <w:rsid w:val="001F6153"/>
  </w:style>
  <w:style w:type="paragraph" w:styleId="PlainText">
    <w:name w:val="Plain Text"/>
    <w:basedOn w:val="Normal"/>
    <w:link w:val="PlainTextChar"/>
    <w:uiPriority w:val="99"/>
    <w:rsid w:val="003A413E"/>
    <w:rPr>
      <w:rFonts w:ascii="Courier New" w:hAnsi="Courier New"/>
      <w:sz w:val="20"/>
      <w:szCs w:val="20"/>
    </w:rPr>
  </w:style>
  <w:style w:type="character" w:customStyle="1" w:styleId="PlainTextChar">
    <w:name w:val="Plain Text Char"/>
    <w:basedOn w:val="DefaultParagraphFont"/>
    <w:link w:val="PlainText"/>
    <w:uiPriority w:val="99"/>
    <w:rsid w:val="003A413E"/>
    <w:rPr>
      <w:rFonts w:ascii="Courier New" w:eastAsia="Times New Roman" w:hAnsi="Courier New"/>
    </w:rPr>
  </w:style>
  <w:style w:type="paragraph" w:styleId="ListContinue">
    <w:name w:val="List Continue"/>
    <w:basedOn w:val="Normal"/>
    <w:rsid w:val="007455B0"/>
    <w:pPr>
      <w:spacing w:after="120"/>
      <w:ind w:left="360"/>
    </w:pPr>
    <w:rPr>
      <w:sz w:val="20"/>
      <w:szCs w:val="20"/>
    </w:rPr>
  </w:style>
  <w:style w:type="paragraph" w:styleId="List2">
    <w:name w:val="List 2"/>
    <w:basedOn w:val="Normal"/>
    <w:uiPriority w:val="99"/>
    <w:semiHidden/>
    <w:unhideWhenUsed/>
    <w:rsid w:val="008868CF"/>
    <w:pPr>
      <w:ind w:left="720" w:hanging="360"/>
      <w:contextualSpacing/>
    </w:pPr>
  </w:style>
  <w:style w:type="character" w:styleId="FollowedHyperlink">
    <w:name w:val="FollowedHyperlink"/>
    <w:basedOn w:val="DefaultParagraphFont"/>
    <w:uiPriority w:val="99"/>
    <w:semiHidden/>
    <w:unhideWhenUsed/>
    <w:rsid w:val="002652E7"/>
    <w:rPr>
      <w:color w:val="800080" w:themeColor="followedHyperlink"/>
      <w:u w:val="single"/>
    </w:rPr>
  </w:style>
  <w:style w:type="character" w:styleId="UnresolvedMention">
    <w:name w:val="Unresolved Mention"/>
    <w:basedOn w:val="DefaultParagraphFont"/>
    <w:uiPriority w:val="99"/>
    <w:semiHidden/>
    <w:unhideWhenUsed/>
    <w:rsid w:val="005E4E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325776">
      <w:bodyDiv w:val="1"/>
      <w:marLeft w:val="0"/>
      <w:marRight w:val="0"/>
      <w:marTop w:val="0"/>
      <w:marBottom w:val="0"/>
      <w:divBdr>
        <w:top w:val="none" w:sz="0" w:space="0" w:color="auto"/>
        <w:left w:val="none" w:sz="0" w:space="0" w:color="auto"/>
        <w:bottom w:val="none" w:sz="0" w:space="0" w:color="auto"/>
        <w:right w:val="none" w:sz="0" w:space="0" w:color="auto"/>
      </w:divBdr>
      <w:divsChild>
        <w:div w:id="1709258195">
          <w:marLeft w:val="0"/>
          <w:marRight w:val="0"/>
          <w:marTop w:val="0"/>
          <w:marBottom w:val="0"/>
          <w:divBdr>
            <w:top w:val="none" w:sz="0" w:space="0" w:color="auto"/>
            <w:left w:val="none" w:sz="0" w:space="0" w:color="auto"/>
            <w:bottom w:val="none" w:sz="0" w:space="0" w:color="auto"/>
            <w:right w:val="none" w:sz="0" w:space="0" w:color="auto"/>
          </w:divBdr>
        </w:div>
      </w:divsChild>
    </w:div>
    <w:div w:id="154804238">
      <w:bodyDiv w:val="1"/>
      <w:marLeft w:val="0"/>
      <w:marRight w:val="0"/>
      <w:marTop w:val="0"/>
      <w:marBottom w:val="0"/>
      <w:divBdr>
        <w:top w:val="none" w:sz="0" w:space="0" w:color="auto"/>
        <w:left w:val="none" w:sz="0" w:space="0" w:color="auto"/>
        <w:bottom w:val="none" w:sz="0" w:space="0" w:color="auto"/>
        <w:right w:val="none" w:sz="0" w:space="0" w:color="auto"/>
      </w:divBdr>
      <w:divsChild>
        <w:div w:id="503400994">
          <w:marLeft w:val="720"/>
          <w:marRight w:val="0"/>
          <w:marTop w:val="0"/>
          <w:marBottom w:val="0"/>
          <w:divBdr>
            <w:top w:val="none" w:sz="0" w:space="0" w:color="auto"/>
            <w:left w:val="none" w:sz="0" w:space="0" w:color="auto"/>
            <w:bottom w:val="none" w:sz="0" w:space="0" w:color="auto"/>
            <w:right w:val="none" w:sz="0" w:space="0" w:color="auto"/>
          </w:divBdr>
        </w:div>
      </w:divsChild>
    </w:div>
    <w:div w:id="167138826">
      <w:bodyDiv w:val="1"/>
      <w:marLeft w:val="0"/>
      <w:marRight w:val="0"/>
      <w:marTop w:val="0"/>
      <w:marBottom w:val="0"/>
      <w:divBdr>
        <w:top w:val="none" w:sz="0" w:space="0" w:color="auto"/>
        <w:left w:val="none" w:sz="0" w:space="0" w:color="auto"/>
        <w:bottom w:val="none" w:sz="0" w:space="0" w:color="auto"/>
        <w:right w:val="none" w:sz="0" w:space="0" w:color="auto"/>
      </w:divBdr>
      <w:divsChild>
        <w:div w:id="1931036297">
          <w:marLeft w:val="0"/>
          <w:marRight w:val="0"/>
          <w:marTop w:val="0"/>
          <w:marBottom w:val="0"/>
          <w:divBdr>
            <w:top w:val="none" w:sz="0" w:space="0" w:color="auto"/>
            <w:left w:val="none" w:sz="0" w:space="0" w:color="auto"/>
            <w:bottom w:val="none" w:sz="0" w:space="0" w:color="auto"/>
            <w:right w:val="none" w:sz="0" w:space="0" w:color="auto"/>
          </w:divBdr>
        </w:div>
        <w:div w:id="1963998769">
          <w:marLeft w:val="0"/>
          <w:marRight w:val="0"/>
          <w:marTop w:val="0"/>
          <w:marBottom w:val="0"/>
          <w:divBdr>
            <w:top w:val="none" w:sz="0" w:space="0" w:color="auto"/>
            <w:left w:val="none" w:sz="0" w:space="0" w:color="auto"/>
            <w:bottom w:val="none" w:sz="0" w:space="0" w:color="auto"/>
            <w:right w:val="none" w:sz="0" w:space="0" w:color="auto"/>
          </w:divBdr>
        </w:div>
      </w:divsChild>
    </w:div>
    <w:div w:id="215355434">
      <w:bodyDiv w:val="1"/>
      <w:marLeft w:val="0"/>
      <w:marRight w:val="0"/>
      <w:marTop w:val="0"/>
      <w:marBottom w:val="0"/>
      <w:divBdr>
        <w:top w:val="none" w:sz="0" w:space="0" w:color="auto"/>
        <w:left w:val="none" w:sz="0" w:space="0" w:color="auto"/>
        <w:bottom w:val="none" w:sz="0" w:space="0" w:color="auto"/>
        <w:right w:val="none" w:sz="0" w:space="0" w:color="auto"/>
      </w:divBdr>
    </w:div>
    <w:div w:id="270868595">
      <w:bodyDiv w:val="1"/>
      <w:marLeft w:val="0"/>
      <w:marRight w:val="0"/>
      <w:marTop w:val="0"/>
      <w:marBottom w:val="0"/>
      <w:divBdr>
        <w:top w:val="none" w:sz="0" w:space="0" w:color="auto"/>
        <w:left w:val="none" w:sz="0" w:space="0" w:color="auto"/>
        <w:bottom w:val="none" w:sz="0" w:space="0" w:color="auto"/>
        <w:right w:val="none" w:sz="0" w:space="0" w:color="auto"/>
      </w:divBdr>
    </w:div>
    <w:div w:id="307898435">
      <w:bodyDiv w:val="1"/>
      <w:marLeft w:val="0"/>
      <w:marRight w:val="0"/>
      <w:marTop w:val="0"/>
      <w:marBottom w:val="0"/>
      <w:divBdr>
        <w:top w:val="none" w:sz="0" w:space="0" w:color="auto"/>
        <w:left w:val="none" w:sz="0" w:space="0" w:color="auto"/>
        <w:bottom w:val="none" w:sz="0" w:space="0" w:color="auto"/>
        <w:right w:val="none" w:sz="0" w:space="0" w:color="auto"/>
      </w:divBdr>
      <w:divsChild>
        <w:div w:id="1803499794">
          <w:marLeft w:val="0"/>
          <w:marRight w:val="0"/>
          <w:marTop w:val="0"/>
          <w:marBottom w:val="0"/>
          <w:divBdr>
            <w:top w:val="none" w:sz="0" w:space="0" w:color="auto"/>
            <w:left w:val="none" w:sz="0" w:space="0" w:color="auto"/>
            <w:bottom w:val="none" w:sz="0" w:space="0" w:color="auto"/>
            <w:right w:val="none" w:sz="0" w:space="0" w:color="auto"/>
          </w:divBdr>
        </w:div>
      </w:divsChild>
    </w:div>
    <w:div w:id="384064136">
      <w:bodyDiv w:val="1"/>
      <w:marLeft w:val="0"/>
      <w:marRight w:val="0"/>
      <w:marTop w:val="0"/>
      <w:marBottom w:val="0"/>
      <w:divBdr>
        <w:top w:val="none" w:sz="0" w:space="0" w:color="auto"/>
        <w:left w:val="none" w:sz="0" w:space="0" w:color="auto"/>
        <w:bottom w:val="none" w:sz="0" w:space="0" w:color="auto"/>
        <w:right w:val="none" w:sz="0" w:space="0" w:color="auto"/>
      </w:divBdr>
      <w:divsChild>
        <w:div w:id="1554659025">
          <w:marLeft w:val="0"/>
          <w:marRight w:val="0"/>
          <w:marTop w:val="0"/>
          <w:marBottom w:val="0"/>
          <w:divBdr>
            <w:top w:val="none" w:sz="0" w:space="0" w:color="auto"/>
            <w:left w:val="none" w:sz="0" w:space="0" w:color="auto"/>
            <w:bottom w:val="none" w:sz="0" w:space="0" w:color="auto"/>
            <w:right w:val="none" w:sz="0" w:space="0" w:color="auto"/>
          </w:divBdr>
        </w:div>
      </w:divsChild>
    </w:div>
    <w:div w:id="407315160">
      <w:bodyDiv w:val="1"/>
      <w:marLeft w:val="0"/>
      <w:marRight w:val="0"/>
      <w:marTop w:val="0"/>
      <w:marBottom w:val="0"/>
      <w:divBdr>
        <w:top w:val="none" w:sz="0" w:space="0" w:color="auto"/>
        <w:left w:val="none" w:sz="0" w:space="0" w:color="auto"/>
        <w:bottom w:val="none" w:sz="0" w:space="0" w:color="auto"/>
        <w:right w:val="none" w:sz="0" w:space="0" w:color="auto"/>
      </w:divBdr>
      <w:divsChild>
        <w:div w:id="1779519471">
          <w:marLeft w:val="0"/>
          <w:marRight w:val="0"/>
          <w:marTop w:val="0"/>
          <w:marBottom w:val="0"/>
          <w:divBdr>
            <w:top w:val="none" w:sz="0" w:space="0" w:color="auto"/>
            <w:left w:val="none" w:sz="0" w:space="0" w:color="auto"/>
            <w:bottom w:val="none" w:sz="0" w:space="0" w:color="auto"/>
            <w:right w:val="none" w:sz="0" w:space="0" w:color="auto"/>
          </w:divBdr>
        </w:div>
      </w:divsChild>
    </w:div>
    <w:div w:id="484977558">
      <w:bodyDiv w:val="1"/>
      <w:marLeft w:val="0"/>
      <w:marRight w:val="0"/>
      <w:marTop w:val="0"/>
      <w:marBottom w:val="0"/>
      <w:divBdr>
        <w:top w:val="none" w:sz="0" w:space="0" w:color="auto"/>
        <w:left w:val="none" w:sz="0" w:space="0" w:color="auto"/>
        <w:bottom w:val="none" w:sz="0" w:space="0" w:color="auto"/>
        <w:right w:val="none" w:sz="0" w:space="0" w:color="auto"/>
      </w:divBdr>
      <w:divsChild>
        <w:div w:id="107623161">
          <w:marLeft w:val="0"/>
          <w:marRight w:val="0"/>
          <w:marTop w:val="0"/>
          <w:marBottom w:val="0"/>
          <w:divBdr>
            <w:top w:val="none" w:sz="0" w:space="0" w:color="auto"/>
            <w:left w:val="none" w:sz="0" w:space="0" w:color="auto"/>
            <w:bottom w:val="none" w:sz="0" w:space="0" w:color="auto"/>
            <w:right w:val="none" w:sz="0" w:space="0" w:color="auto"/>
          </w:divBdr>
        </w:div>
      </w:divsChild>
    </w:div>
    <w:div w:id="530414271">
      <w:bodyDiv w:val="1"/>
      <w:marLeft w:val="0"/>
      <w:marRight w:val="0"/>
      <w:marTop w:val="0"/>
      <w:marBottom w:val="0"/>
      <w:divBdr>
        <w:top w:val="none" w:sz="0" w:space="0" w:color="auto"/>
        <w:left w:val="none" w:sz="0" w:space="0" w:color="auto"/>
        <w:bottom w:val="none" w:sz="0" w:space="0" w:color="auto"/>
        <w:right w:val="none" w:sz="0" w:space="0" w:color="auto"/>
      </w:divBdr>
      <w:divsChild>
        <w:div w:id="1187057466">
          <w:marLeft w:val="0"/>
          <w:marRight w:val="0"/>
          <w:marTop w:val="0"/>
          <w:marBottom w:val="0"/>
          <w:divBdr>
            <w:top w:val="none" w:sz="0" w:space="0" w:color="auto"/>
            <w:left w:val="none" w:sz="0" w:space="0" w:color="auto"/>
            <w:bottom w:val="none" w:sz="0" w:space="0" w:color="auto"/>
            <w:right w:val="none" w:sz="0" w:space="0" w:color="auto"/>
          </w:divBdr>
        </w:div>
      </w:divsChild>
    </w:div>
    <w:div w:id="601642990">
      <w:bodyDiv w:val="1"/>
      <w:marLeft w:val="0"/>
      <w:marRight w:val="0"/>
      <w:marTop w:val="0"/>
      <w:marBottom w:val="0"/>
      <w:divBdr>
        <w:top w:val="none" w:sz="0" w:space="0" w:color="auto"/>
        <w:left w:val="none" w:sz="0" w:space="0" w:color="auto"/>
        <w:bottom w:val="none" w:sz="0" w:space="0" w:color="auto"/>
        <w:right w:val="none" w:sz="0" w:space="0" w:color="auto"/>
      </w:divBdr>
    </w:div>
    <w:div w:id="757209764">
      <w:bodyDiv w:val="1"/>
      <w:marLeft w:val="0"/>
      <w:marRight w:val="0"/>
      <w:marTop w:val="0"/>
      <w:marBottom w:val="0"/>
      <w:divBdr>
        <w:top w:val="none" w:sz="0" w:space="0" w:color="auto"/>
        <w:left w:val="none" w:sz="0" w:space="0" w:color="auto"/>
        <w:bottom w:val="none" w:sz="0" w:space="0" w:color="auto"/>
        <w:right w:val="none" w:sz="0" w:space="0" w:color="auto"/>
      </w:divBdr>
      <w:divsChild>
        <w:div w:id="1975867302">
          <w:marLeft w:val="0"/>
          <w:marRight w:val="0"/>
          <w:marTop w:val="0"/>
          <w:marBottom w:val="0"/>
          <w:divBdr>
            <w:top w:val="none" w:sz="0" w:space="0" w:color="auto"/>
            <w:left w:val="none" w:sz="0" w:space="0" w:color="auto"/>
            <w:bottom w:val="none" w:sz="0" w:space="0" w:color="auto"/>
            <w:right w:val="none" w:sz="0" w:space="0" w:color="auto"/>
          </w:divBdr>
          <w:divsChild>
            <w:div w:id="1608272951">
              <w:marLeft w:val="0"/>
              <w:marRight w:val="0"/>
              <w:marTop w:val="0"/>
              <w:marBottom w:val="0"/>
              <w:divBdr>
                <w:top w:val="none" w:sz="0" w:space="0" w:color="auto"/>
                <w:left w:val="none" w:sz="0" w:space="0" w:color="auto"/>
                <w:bottom w:val="none" w:sz="0" w:space="0" w:color="auto"/>
                <w:right w:val="none" w:sz="0" w:space="0" w:color="auto"/>
              </w:divBdr>
              <w:divsChild>
                <w:div w:id="26943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0527705">
      <w:bodyDiv w:val="1"/>
      <w:marLeft w:val="0"/>
      <w:marRight w:val="0"/>
      <w:marTop w:val="0"/>
      <w:marBottom w:val="0"/>
      <w:divBdr>
        <w:top w:val="none" w:sz="0" w:space="0" w:color="auto"/>
        <w:left w:val="none" w:sz="0" w:space="0" w:color="auto"/>
        <w:bottom w:val="none" w:sz="0" w:space="0" w:color="auto"/>
        <w:right w:val="none" w:sz="0" w:space="0" w:color="auto"/>
      </w:divBdr>
      <w:divsChild>
        <w:div w:id="531041819">
          <w:marLeft w:val="0"/>
          <w:marRight w:val="0"/>
          <w:marTop w:val="0"/>
          <w:marBottom w:val="0"/>
          <w:divBdr>
            <w:top w:val="none" w:sz="0" w:space="0" w:color="auto"/>
            <w:left w:val="none" w:sz="0" w:space="0" w:color="auto"/>
            <w:bottom w:val="none" w:sz="0" w:space="0" w:color="auto"/>
            <w:right w:val="none" w:sz="0" w:space="0" w:color="auto"/>
          </w:divBdr>
        </w:div>
      </w:divsChild>
    </w:div>
    <w:div w:id="928738119">
      <w:bodyDiv w:val="1"/>
      <w:marLeft w:val="0"/>
      <w:marRight w:val="0"/>
      <w:marTop w:val="0"/>
      <w:marBottom w:val="0"/>
      <w:divBdr>
        <w:top w:val="none" w:sz="0" w:space="0" w:color="auto"/>
        <w:left w:val="none" w:sz="0" w:space="0" w:color="auto"/>
        <w:bottom w:val="none" w:sz="0" w:space="0" w:color="auto"/>
        <w:right w:val="none" w:sz="0" w:space="0" w:color="auto"/>
      </w:divBdr>
      <w:divsChild>
        <w:div w:id="1096704892">
          <w:marLeft w:val="0"/>
          <w:marRight w:val="0"/>
          <w:marTop w:val="0"/>
          <w:marBottom w:val="0"/>
          <w:divBdr>
            <w:top w:val="none" w:sz="0" w:space="0" w:color="auto"/>
            <w:left w:val="none" w:sz="0" w:space="0" w:color="auto"/>
            <w:bottom w:val="none" w:sz="0" w:space="0" w:color="auto"/>
            <w:right w:val="none" w:sz="0" w:space="0" w:color="auto"/>
          </w:divBdr>
          <w:divsChild>
            <w:div w:id="383866848">
              <w:marLeft w:val="0"/>
              <w:marRight w:val="0"/>
              <w:marTop w:val="0"/>
              <w:marBottom w:val="0"/>
              <w:divBdr>
                <w:top w:val="none" w:sz="0" w:space="0" w:color="auto"/>
                <w:left w:val="none" w:sz="0" w:space="0" w:color="auto"/>
                <w:bottom w:val="none" w:sz="0" w:space="0" w:color="auto"/>
                <w:right w:val="none" w:sz="0" w:space="0" w:color="auto"/>
              </w:divBdr>
              <w:divsChild>
                <w:div w:id="43796751">
                  <w:marLeft w:val="0"/>
                  <w:marRight w:val="0"/>
                  <w:marTop w:val="0"/>
                  <w:marBottom w:val="0"/>
                  <w:divBdr>
                    <w:top w:val="none" w:sz="0" w:space="0" w:color="auto"/>
                    <w:left w:val="none" w:sz="0" w:space="0" w:color="auto"/>
                    <w:bottom w:val="none" w:sz="0" w:space="0" w:color="auto"/>
                    <w:right w:val="none" w:sz="0" w:space="0" w:color="auto"/>
                  </w:divBdr>
                </w:div>
                <w:div w:id="189053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1927994">
          <w:marLeft w:val="0"/>
          <w:marRight w:val="0"/>
          <w:marTop w:val="0"/>
          <w:marBottom w:val="0"/>
          <w:divBdr>
            <w:top w:val="none" w:sz="0" w:space="0" w:color="auto"/>
            <w:left w:val="none" w:sz="0" w:space="0" w:color="auto"/>
            <w:bottom w:val="none" w:sz="0" w:space="0" w:color="auto"/>
            <w:right w:val="none" w:sz="0" w:space="0" w:color="auto"/>
          </w:divBdr>
          <w:divsChild>
            <w:div w:id="1042752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555723">
      <w:bodyDiv w:val="1"/>
      <w:marLeft w:val="0"/>
      <w:marRight w:val="0"/>
      <w:marTop w:val="0"/>
      <w:marBottom w:val="0"/>
      <w:divBdr>
        <w:top w:val="none" w:sz="0" w:space="0" w:color="auto"/>
        <w:left w:val="none" w:sz="0" w:space="0" w:color="auto"/>
        <w:bottom w:val="none" w:sz="0" w:space="0" w:color="auto"/>
        <w:right w:val="none" w:sz="0" w:space="0" w:color="auto"/>
      </w:divBdr>
    </w:div>
    <w:div w:id="1094132535">
      <w:bodyDiv w:val="1"/>
      <w:marLeft w:val="0"/>
      <w:marRight w:val="0"/>
      <w:marTop w:val="0"/>
      <w:marBottom w:val="0"/>
      <w:divBdr>
        <w:top w:val="none" w:sz="0" w:space="0" w:color="auto"/>
        <w:left w:val="none" w:sz="0" w:space="0" w:color="auto"/>
        <w:bottom w:val="none" w:sz="0" w:space="0" w:color="auto"/>
        <w:right w:val="none" w:sz="0" w:space="0" w:color="auto"/>
      </w:divBdr>
      <w:divsChild>
        <w:div w:id="689142407">
          <w:marLeft w:val="720"/>
          <w:marRight w:val="0"/>
          <w:marTop w:val="0"/>
          <w:marBottom w:val="0"/>
          <w:divBdr>
            <w:top w:val="none" w:sz="0" w:space="0" w:color="auto"/>
            <w:left w:val="none" w:sz="0" w:space="0" w:color="auto"/>
            <w:bottom w:val="none" w:sz="0" w:space="0" w:color="auto"/>
            <w:right w:val="none" w:sz="0" w:space="0" w:color="auto"/>
          </w:divBdr>
        </w:div>
      </w:divsChild>
    </w:div>
    <w:div w:id="1163155366">
      <w:bodyDiv w:val="1"/>
      <w:marLeft w:val="0"/>
      <w:marRight w:val="0"/>
      <w:marTop w:val="0"/>
      <w:marBottom w:val="0"/>
      <w:divBdr>
        <w:top w:val="none" w:sz="0" w:space="0" w:color="auto"/>
        <w:left w:val="none" w:sz="0" w:space="0" w:color="auto"/>
        <w:bottom w:val="none" w:sz="0" w:space="0" w:color="auto"/>
        <w:right w:val="none" w:sz="0" w:space="0" w:color="auto"/>
      </w:divBdr>
      <w:divsChild>
        <w:div w:id="198667661">
          <w:marLeft w:val="0"/>
          <w:marRight w:val="0"/>
          <w:marTop w:val="0"/>
          <w:marBottom w:val="0"/>
          <w:divBdr>
            <w:top w:val="none" w:sz="0" w:space="0" w:color="auto"/>
            <w:left w:val="none" w:sz="0" w:space="0" w:color="auto"/>
            <w:bottom w:val="none" w:sz="0" w:space="0" w:color="auto"/>
            <w:right w:val="none" w:sz="0" w:space="0" w:color="auto"/>
          </w:divBdr>
        </w:div>
        <w:div w:id="1973174261">
          <w:marLeft w:val="0"/>
          <w:marRight w:val="0"/>
          <w:marTop w:val="0"/>
          <w:marBottom w:val="0"/>
          <w:divBdr>
            <w:top w:val="none" w:sz="0" w:space="0" w:color="auto"/>
            <w:left w:val="none" w:sz="0" w:space="0" w:color="auto"/>
            <w:bottom w:val="none" w:sz="0" w:space="0" w:color="auto"/>
            <w:right w:val="none" w:sz="0" w:space="0" w:color="auto"/>
          </w:divBdr>
        </w:div>
      </w:divsChild>
    </w:div>
    <w:div w:id="1166285584">
      <w:bodyDiv w:val="1"/>
      <w:marLeft w:val="0"/>
      <w:marRight w:val="0"/>
      <w:marTop w:val="0"/>
      <w:marBottom w:val="0"/>
      <w:divBdr>
        <w:top w:val="none" w:sz="0" w:space="0" w:color="auto"/>
        <w:left w:val="none" w:sz="0" w:space="0" w:color="auto"/>
        <w:bottom w:val="none" w:sz="0" w:space="0" w:color="auto"/>
        <w:right w:val="none" w:sz="0" w:space="0" w:color="auto"/>
      </w:divBdr>
      <w:divsChild>
        <w:div w:id="1312633434">
          <w:marLeft w:val="0"/>
          <w:marRight w:val="0"/>
          <w:marTop w:val="0"/>
          <w:marBottom w:val="0"/>
          <w:divBdr>
            <w:top w:val="none" w:sz="0" w:space="0" w:color="auto"/>
            <w:left w:val="none" w:sz="0" w:space="0" w:color="auto"/>
            <w:bottom w:val="none" w:sz="0" w:space="0" w:color="auto"/>
            <w:right w:val="none" w:sz="0" w:space="0" w:color="auto"/>
          </w:divBdr>
        </w:div>
      </w:divsChild>
    </w:div>
    <w:div w:id="1254126125">
      <w:bodyDiv w:val="1"/>
      <w:marLeft w:val="0"/>
      <w:marRight w:val="0"/>
      <w:marTop w:val="0"/>
      <w:marBottom w:val="0"/>
      <w:divBdr>
        <w:top w:val="none" w:sz="0" w:space="0" w:color="auto"/>
        <w:left w:val="none" w:sz="0" w:space="0" w:color="auto"/>
        <w:bottom w:val="none" w:sz="0" w:space="0" w:color="auto"/>
        <w:right w:val="none" w:sz="0" w:space="0" w:color="auto"/>
      </w:divBdr>
      <w:divsChild>
        <w:div w:id="1103652913">
          <w:marLeft w:val="0"/>
          <w:marRight w:val="0"/>
          <w:marTop w:val="0"/>
          <w:marBottom w:val="0"/>
          <w:divBdr>
            <w:top w:val="none" w:sz="0" w:space="0" w:color="auto"/>
            <w:left w:val="none" w:sz="0" w:space="0" w:color="auto"/>
            <w:bottom w:val="none" w:sz="0" w:space="0" w:color="auto"/>
            <w:right w:val="none" w:sz="0" w:space="0" w:color="auto"/>
          </w:divBdr>
        </w:div>
      </w:divsChild>
    </w:div>
    <w:div w:id="1364945355">
      <w:bodyDiv w:val="1"/>
      <w:marLeft w:val="0"/>
      <w:marRight w:val="0"/>
      <w:marTop w:val="0"/>
      <w:marBottom w:val="0"/>
      <w:divBdr>
        <w:top w:val="none" w:sz="0" w:space="0" w:color="auto"/>
        <w:left w:val="none" w:sz="0" w:space="0" w:color="auto"/>
        <w:bottom w:val="none" w:sz="0" w:space="0" w:color="auto"/>
        <w:right w:val="none" w:sz="0" w:space="0" w:color="auto"/>
      </w:divBdr>
      <w:divsChild>
        <w:div w:id="2052804265">
          <w:marLeft w:val="0"/>
          <w:marRight w:val="0"/>
          <w:marTop w:val="0"/>
          <w:marBottom w:val="0"/>
          <w:divBdr>
            <w:top w:val="none" w:sz="0" w:space="0" w:color="auto"/>
            <w:left w:val="none" w:sz="0" w:space="0" w:color="auto"/>
            <w:bottom w:val="none" w:sz="0" w:space="0" w:color="auto"/>
            <w:right w:val="none" w:sz="0" w:space="0" w:color="auto"/>
          </w:divBdr>
        </w:div>
      </w:divsChild>
    </w:div>
    <w:div w:id="1379084164">
      <w:bodyDiv w:val="1"/>
      <w:marLeft w:val="0"/>
      <w:marRight w:val="0"/>
      <w:marTop w:val="0"/>
      <w:marBottom w:val="0"/>
      <w:divBdr>
        <w:top w:val="none" w:sz="0" w:space="0" w:color="auto"/>
        <w:left w:val="none" w:sz="0" w:space="0" w:color="auto"/>
        <w:bottom w:val="none" w:sz="0" w:space="0" w:color="auto"/>
        <w:right w:val="none" w:sz="0" w:space="0" w:color="auto"/>
      </w:divBdr>
      <w:divsChild>
        <w:div w:id="1426077822">
          <w:marLeft w:val="0"/>
          <w:marRight w:val="0"/>
          <w:marTop w:val="0"/>
          <w:marBottom w:val="0"/>
          <w:divBdr>
            <w:top w:val="none" w:sz="0" w:space="0" w:color="auto"/>
            <w:left w:val="none" w:sz="0" w:space="0" w:color="auto"/>
            <w:bottom w:val="none" w:sz="0" w:space="0" w:color="auto"/>
            <w:right w:val="none" w:sz="0" w:space="0" w:color="auto"/>
          </w:divBdr>
        </w:div>
      </w:divsChild>
    </w:div>
    <w:div w:id="1482383005">
      <w:bodyDiv w:val="1"/>
      <w:marLeft w:val="0"/>
      <w:marRight w:val="0"/>
      <w:marTop w:val="0"/>
      <w:marBottom w:val="0"/>
      <w:divBdr>
        <w:top w:val="none" w:sz="0" w:space="0" w:color="auto"/>
        <w:left w:val="none" w:sz="0" w:space="0" w:color="auto"/>
        <w:bottom w:val="none" w:sz="0" w:space="0" w:color="auto"/>
        <w:right w:val="none" w:sz="0" w:space="0" w:color="auto"/>
      </w:divBdr>
      <w:divsChild>
        <w:div w:id="1429497785">
          <w:marLeft w:val="0"/>
          <w:marRight w:val="0"/>
          <w:marTop w:val="0"/>
          <w:marBottom w:val="0"/>
          <w:divBdr>
            <w:top w:val="none" w:sz="0" w:space="0" w:color="auto"/>
            <w:left w:val="none" w:sz="0" w:space="0" w:color="auto"/>
            <w:bottom w:val="none" w:sz="0" w:space="0" w:color="auto"/>
            <w:right w:val="none" w:sz="0" w:space="0" w:color="auto"/>
          </w:divBdr>
        </w:div>
      </w:divsChild>
    </w:div>
    <w:div w:id="1549953599">
      <w:bodyDiv w:val="1"/>
      <w:marLeft w:val="0"/>
      <w:marRight w:val="0"/>
      <w:marTop w:val="0"/>
      <w:marBottom w:val="0"/>
      <w:divBdr>
        <w:top w:val="none" w:sz="0" w:space="0" w:color="auto"/>
        <w:left w:val="none" w:sz="0" w:space="0" w:color="auto"/>
        <w:bottom w:val="none" w:sz="0" w:space="0" w:color="auto"/>
        <w:right w:val="none" w:sz="0" w:space="0" w:color="auto"/>
      </w:divBdr>
    </w:div>
    <w:div w:id="1555890745">
      <w:bodyDiv w:val="1"/>
      <w:marLeft w:val="0"/>
      <w:marRight w:val="0"/>
      <w:marTop w:val="0"/>
      <w:marBottom w:val="0"/>
      <w:divBdr>
        <w:top w:val="none" w:sz="0" w:space="0" w:color="auto"/>
        <w:left w:val="none" w:sz="0" w:space="0" w:color="auto"/>
        <w:bottom w:val="none" w:sz="0" w:space="0" w:color="auto"/>
        <w:right w:val="none" w:sz="0" w:space="0" w:color="auto"/>
      </w:divBdr>
      <w:divsChild>
        <w:div w:id="1903982129">
          <w:marLeft w:val="0"/>
          <w:marRight w:val="0"/>
          <w:marTop w:val="0"/>
          <w:marBottom w:val="0"/>
          <w:divBdr>
            <w:top w:val="none" w:sz="0" w:space="0" w:color="auto"/>
            <w:left w:val="none" w:sz="0" w:space="0" w:color="auto"/>
            <w:bottom w:val="none" w:sz="0" w:space="0" w:color="auto"/>
            <w:right w:val="none" w:sz="0" w:space="0" w:color="auto"/>
          </w:divBdr>
        </w:div>
      </w:divsChild>
    </w:div>
    <w:div w:id="1598244209">
      <w:bodyDiv w:val="1"/>
      <w:marLeft w:val="0"/>
      <w:marRight w:val="0"/>
      <w:marTop w:val="0"/>
      <w:marBottom w:val="0"/>
      <w:divBdr>
        <w:top w:val="none" w:sz="0" w:space="0" w:color="auto"/>
        <w:left w:val="none" w:sz="0" w:space="0" w:color="auto"/>
        <w:bottom w:val="none" w:sz="0" w:space="0" w:color="auto"/>
        <w:right w:val="none" w:sz="0" w:space="0" w:color="auto"/>
      </w:divBdr>
      <w:divsChild>
        <w:div w:id="439030184">
          <w:marLeft w:val="720"/>
          <w:marRight w:val="0"/>
          <w:marTop w:val="0"/>
          <w:marBottom w:val="0"/>
          <w:divBdr>
            <w:top w:val="none" w:sz="0" w:space="0" w:color="auto"/>
            <w:left w:val="none" w:sz="0" w:space="0" w:color="auto"/>
            <w:bottom w:val="none" w:sz="0" w:space="0" w:color="auto"/>
            <w:right w:val="none" w:sz="0" w:space="0" w:color="auto"/>
          </w:divBdr>
        </w:div>
      </w:divsChild>
    </w:div>
    <w:div w:id="1606035607">
      <w:bodyDiv w:val="1"/>
      <w:marLeft w:val="0"/>
      <w:marRight w:val="0"/>
      <w:marTop w:val="0"/>
      <w:marBottom w:val="0"/>
      <w:divBdr>
        <w:top w:val="none" w:sz="0" w:space="0" w:color="auto"/>
        <w:left w:val="none" w:sz="0" w:space="0" w:color="auto"/>
        <w:bottom w:val="none" w:sz="0" w:space="0" w:color="auto"/>
        <w:right w:val="none" w:sz="0" w:space="0" w:color="auto"/>
      </w:divBdr>
      <w:divsChild>
        <w:div w:id="154999620">
          <w:marLeft w:val="0"/>
          <w:marRight w:val="0"/>
          <w:marTop w:val="0"/>
          <w:marBottom w:val="0"/>
          <w:divBdr>
            <w:top w:val="none" w:sz="0" w:space="0" w:color="auto"/>
            <w:left w:val="none" w:sz="0" w:space="0" w:color="auto"/>
            <w:bottom w:val="none" w:sz="0" w:space="0" w:color="auto"/>
            <w:right w:val="none" w:sz="0" w:space="0" w:color="auto"/>
          </w:divBdr>
        </w:div>
        <w:div w:id="388840461">
          <w:marLeft w:val="0"/>
          <w:marRight w:val="0"/>
          <w:marTop w:val="0"/>
          <w:marBottom w:val="0"/>
          <w:divBdr>
            <w:top w:val="none" w:sz="0" w:space="0" w:color="auto"/>
            <w:left w:val="none" w:sz="0" w:space="0" w:color="auto"/>
            <w:bottom w:val="none" w:sz="0" w:space="0" w:color="auto"/>
            <w:right w:val="none" w:sz="0" w:space="0" w:color="auto"/>
          </w:divBdr>
        </w:div>
      </w:divsChild>
    </w:div>
    <w:div w:id="1640259265">
      <w:bodyDiv w:val="1"/>
      <w:marLeft w:val="0"/>
      <w:marRight w:val="0"/>
      <w:marTop w:val="0"/>
      <w:marBottom w:val="0"/>
      <w:divBdr>
        <w:top w:val="none" w:sz="0" w:space="0" w:color="auto"/>
        <w:left w:val="none" w:sz="0" w:space="0" w:color="auto"/>
        <w:bottom w:val="none" w:sz="0" w:space="0" w:color="auto"/>
        <w:right w:val="none" w:sz="0" w:space="0" w:color="auto"/>
      </w:divBdr>
      <w:divsChild>
        <w:div w:id="482428368">
          <w:marLeft w:val="720"/>
          <w:marRight w:val="0"/>
          <w:marTop w:val="0"/>
          <w:marBottom w:val="0"/>
          <w:divBdr>
            <w:top w:val="none" w:sz="0" w:space="0" w:color="auto"/>
            <w:left w:val="none" w:sz="0" w:space="0" w:color="auto"/>
            <w:bottom w:val="none" w:sz="0" w:space="0" w:color="auto"/>
            <w:right w:val="none" w:sz="0" w:space="0" w:color="auto"/>
          </w:divBdr>
        </w:div>
      </w:divsChild>
    </w:div>
    <w:div w:id="1700665589">
      <w:bodyDiv w:val="1"/>
      <w:marLeft w:val="0"/>
      <w:marRight w:val="0"/>
      <w:marTop w:val="0"/>
      <w:marBottom w:val="0"/>
      <w:divBdr>
        <w:top w:val="none" w:sz="0" w:space="0" w:color="auto"/>
        <w:left w:val="none" w:sz="0" w:space="0" w:color="auto"/>
        <w:bottom w:val="none" w:sz="0" w:space="0" w:color="auto"/>
        <w:right w:val="none" w:sz="0" w:space="0" w:color="auto"/>
      </w:divBdr>
      <w:divsChild>
        <w:div w:id="1356923723">
          <w:marLeft w:val="0"/>
          <w:marRight w:val="0"/>
          <w:marTop w:val="0"/>
          <w:marBottom w:val="0"/>
          <w:divBdr>
            <w:top w:val="none" w:sz="0" w:space="0" w:color="auto"/>
            <w:left w:val="none" w:sz="0" w:space="0" w:color="auto"/>
            <w:bottom w:val="none" w:sz="0" w:space="0" w:color="auto"/>
            <w:right w:val="none" w:sz="0" w:space="0" w:color="auto"/>
          </w:divBdr>
        </w:div>
      </w:divsChild>
    </w:div>
    <w:div w:id="1701079539">
      <w:bodyDiv w:val="1"/>
      <w:marLeft w:val="0"/>
      <w:marRight w:val="0"/>
      <w:marTop w:val="0"/>
      <w:marBottom w:val="0"/>
      <w:divBdr>
        <w:top w:val="none" w:sz="0" w:space="0" w:color="auto"/>
        <w:left w:val="none" w:sz="0" w:space="0" w:color="auto"/>
        <w:bottom w:val="none" w:sz="0" w:space="0" w:color="auto"/>
        <w:right w:val="none" w:sz="0" w:space="0" w:color="auto"/>
      </w:divBdr>
      <w:divsChild>
        <w:div w:id="1925530194">
          <w:marLeft w:val="0"/>
          <w:marRight w:val="0"/>
          <w:marTop w:val="0"/>
          <w:marBottom w:val="0"/>
          <w:divBdr>
            <w:top w:val="none" w:sz="0" w:space="0" w:color="auto"/>
            <w:left w:val="none" w:sz="0" w:space="0" w:color="auto"/>
            <w:bottom w:val="none" w:sz="0" w:space="0" w:color="auto"/>
            <w:right w:val="none" w:sz="0" w:space="0" w:color="auto"/>
          </w:divBdr>
        </w:div>
      </w:divsChild>
    </w:div>
    <w:div w:id="1733651694">
      <w:bodyDiv w:val="1"/>
      <w:marLeft w:val="0"/>
      <w:marRight w:val="0"/>
      <w:marTop w:val="0"/>
      <w:marBottom w:val="0"/>
      <w:divBdr>
        <w:top w:val="none" w:sz="0" w:space="0" w:color="auto"/>
        <w:left w:val="none" w:sz="0" w:space="0" w:color="auto"/>
        <w:bottom w:val="none" w:sz="0" w:space="0" w:color="auto"/>
        <w:right w:val="none" w:sz="0" w:space="0" w:color="auto"/>
      </w:divBdr>
      <w:divsChild>
        <w:div w:id="545877453">
          <w:marLeft w:val="0"/>
          <w:marRight w:val="0"/>
          <w:marTop w:val="0"/>
          <w:marBottom w:val="0"/>
          <w:divBdr>
            <w:top w:val="none" w:sz="0" w:space="0" w:color="auto"/>
            <w:left w:val="none" w:sz="0" w:space="0" w:color="auto"/>
            <w:bottom w:val="none" w:sz="0" w:space="0" w:color="auto"/>
            <w:right w:val="none" w:sz="0" w:space="0" w:color="auto"/>
          </w:divBdr>
        </w:div>
      </w:divsChild>
    </w:div>
    <w:div w:id="1845125047">
      <w:marLeft w:val="0"/>
      <w:marRight w:val="0"/>
      <w:marTop w:val="0"/>
      <w:marBottom w:val="0"/>
      <w:divBdr>
        <w:top w:val="none" w:sz="0" w:space="0" w:color="auto"/>
        <w:left w:val="none" w:sz="0" w:space="0" w:color="auto"/>
        <w:bottom w:val="none" w:sz="0" w:space="0" w:color="auto"/>
        <w:right w:val="none" w:sz="0" w:space="0" w:color="auto"/>
      </w:divBdr>
      <w:divsChild>
        <w:div w:id="1845125064">
          <w:marLeft w:val="0"/>
          <w:marRight w:val="0"/>
          <w:marTop w:val="0"/>
          <w:marBottom w:val="0"/>
          <w:divBdr>
            <w:top w:val="none" w:sz="0" w:space="0" w:color="auto"/>
            <w:left w:val="none" w:sz="0" w:space="0" w:color="auto"/>
            <w:bottom w:val="none" w:sz="0" w:space="0" w:color="auto"/>
            <w:right w:val="none" w:sz="0" w:space="0" w:color="auto"/>
          </w:divBdr>
          <w:divsChild>
            <w:div w:id="1845125070">
              <w:marLeft w:val="0"/>
              <w:marRight w:val="0"/>
              <w:marTop w:val="0"/>
              <w:marBottom w:val="0"/>
              <w:divBdr>
                <w:top w:val="none" w:sz="0" w:space="0" w:color="auto"/>
                <w:left w:val="none" w:sz="0" w:space="0" w:color="auto"/>
                <w:bottom w:val="none" w:sz="0" w:space="0" w:color="auto"/>
                <w:right w:val="none" w:sz="0" w:space="0" w:color="auto"/>
              </w:divBdr>
              <w:divsChild>
                <w:div w:id="1845125062">
                  <w:marLeft w:val="0"/>
                  <w:marRight w:val="0"/>
                  <w:marTop w:val="0"/>
                  <w:marBottom w:val="0"/>
                  <w:divBdr>
                    <w:top w:val="none" w:sz="0" w:space="0" w:color="auto"/>
                    <w:left w:val="none" w:sz="0" w:space="0" w:color="auto"/>
                    <w:bottom w:val="none" w:sz="0" w:space="0" w:color="auto"/>
                    <w:right w:val="none" w:sz="0" w:space="0" w:color="auto"/>
                  </w:divBdr>
                  <w:divsChild>
                    <w:div w:id="1845125055">
                      <w:marLeft w:val="0"/>
                      <w:marRight w:val="0"/>
                      <w:marTop w:val="0"/>
                      <w:marBottom w:val="0"/>
                      <w:divBdr>
                        <w:top w:val="none" w:sz="0" w:space="0" w:color="auto"/>
                        <w:left w:val="none" w:sz="0" w:space="0" w:color="auto"/>
                        <w:bottom w:val="none" w:sz="0" w:space="0" w:color="auto"/>
                        <w:right w:val="none" w:sz="0" w:space="0" w:color="auto"/>
                      </w:divBdr>
                      <w:divsChild>
                        <w:div w:id="1845125069">
                          <w:marLeft w:val="0"/>
                          <w:marRight w:val="0"/>
                          <w:marTop w:val="0"/>
                          <w:marBottom w:val="0"/>
                          <w:divBdr>
                            <w:top w:val="none" w:sz="0" w:space="0" w:color="auto"/>
                            <w:left w:val="none" w:sz="0" w:space="0" w:color="auto"/>
                            <w:bottom w:val="none" w:sz="0" w:space="0" w:color="auto"/>
                            <w:right w:val="none" w:sz="0" w:space="0" w:color="auto"/>
                          </w:divBdr>
                          <w:divsChild>
                            <w:div w:id="1845125049">
                              <w:marLeft w:val="0"/>
                              <w:marRight w:val="0"/>
                              <w:marTop w:val="0"/>
                              <w:marBottom w:val="0"/>
                              <w:divBdr>
                                <w:top w:val="none" w:sz="0" w:space="0" w:color="auto"/>
                                <w:left w:val="none" w:sz="0" w:space="0" w:color="auto"/>
                                <w:bottom w:val="none" w:sz="0" w:space="0" w:color="auto"/>
                                <w:right w:val="none" w:sz="0" w:space="0" w:color="auto"/>
                              </w:divBdr>
                              <w:divsChild>
                                <w:div w:id="1845125066">
                                  <w:marLeft w:val="0"/>
                                  <w:marRight w:val="0"/>
                                  <w:marTop w:val="0"/>
                                  <w:marBottom w:val="0"/>
                                  <w:divBdr>
                                    <w:top w:val="none" w:sz="0" w:space="0" w:color="auto"/>
                                    <w:left w:val="none" w:sz="0" w:space="0" w:color="auto"/>
                                    <w:bottom w:val="none" w:sz="0" w:space="0" w:color="auto"/>
                                    <w:right w:val="none" w:sz="0" w:space="0" w:color="auto"/>
                                  </w:divBdr>
                                  <w:divsChild>
                                    <w:div w:id="1845125052">
                                      <w:marLeft w:val="0"/>
                                      <w:marRight w:val="0"/>
                                      <w:marTop w:val="0"/>
                                      <w:marBottom w:val="0"/>
                                      <w:divBdr>
                                        <w:top w:val="none" w:sz="0" w:space="0" w:color="auto"/>
                                        <w:left w:val="none" w:sz="0" w:space="0" w:color="auto"/>
                                        <w:bottom w:val="none" w:sz="0" w:space="0" w:color="auto"/>
                                        <w:right w:val="none" w:sz="0" w:space="0" w:color="auto"/>
                                      </w:divBdr>
                                      <w:divsChild>
                                        <w:div w:id="1845125048">
                                          <w:marLeft w:val="678"/>
                                          <w:marRight w:val="0"/>
                                          <w:marTop w:val="0"/>
                                          <w:marBottom w:val="0"/>
                                          <w:divBdr>
                                            <w:top w:val="none" w:sz="0" w:space="0" w:color="auto"/>
                                            <w:left w:val="none" w:sz="0" w:space="0" w:color="auto"/>
                                            <w:bottom w:val="none" w:sz="0" w:space="0" w:color="auto"/>
                                            <w:right w:val="none" w:sz="0" w:space="0" w:color="auto"/>
                                          </w:divBdr>
                                          <w:divsChild>
                                            <w:div w:id="1845125057">
                                              <w:marLeft w:val="0"/>
                                              <w:marRight w:val="0"/>
                                              <w:marTop w:val="0"/>
                                              <w:marBottom w:val="0"/>
                                              <w:divBdr>
                                                <w:top w:val="none" w:sz="0" w:space="0" w:color="auto"/>
                                                <w:left w:val="none" w:sz="0" w:space="0" w:color="auto"/>
                                                <w:bottom w:val="none" w:sz="0" w:space="0" w:color="auto"/>
                                                <w:right w:val="none" w:sz="0" w:space="0" w:color="auto"/>
                                              </w:divBdr>
                                              <w:divsChild>
                                                <w:div w:id="1845125068">
                                                  <w:marLeft w:val="0"/>
                                                  <w:marRight w:val="0"/>
                                                  <w:marTop w:val="0"/>
                                                  <w:marBottom w:val="0"/>
                                                  <w:divBdr>
                                                    <w:top w:val="none" w:sz="0" w:space="0" w:color="auto"/>
                                                    <w:left w:val="none" w:sz="0" w:space="0" w:color="auto"/>
                                                    <w:bottom w:val="none" w:sz="0" w:space="0" w:color="auto"/>
                                                    <w:right w:val="none" w:sz="0" w:space="0" w:color="auto"/>
                                                  </w:divBdr>
                                                  <w:divsChild>
                                                    <w:div w:id="1845125063">
                                                      <w:marLeft w:val="0"/>
                                                      <w:marRight w:val="0"/>
                                                      <w:marTop w:val="0"/>
                                                      <w:marBottom w:val="0"/>
                                                      <w:divBdr>
                                                        <w:top w:val="none" w:sz="0" w:space="0" w:color="auto"/>
                                                        <w:left w:val="single" w:sz="6" w:space="15" w:color="C5B9A0"/>
                                                        <w:bottom w:val="none" w:sz="0" w:space="0" w:color="auto"/>
                                                        <w:right w:val="single" w:sz="2" w:space="15" w:color="C5B9A0"/>
                                                      </w:divBdr>
                                                      <w:divsChild>
                                                        <w:div w:id="1845125051">
                                                          <w:marLeft w:val="0"/>
                                                          <w:marRight w:val="0"/>
                                                          <w:marTop w:val="0"/>
                                                          <w:marBottom w:val="0"/>
                                                          <w:divBdr>
                                                            <w:top w:val="none" w:sz="0" w:space="0" w:color="auto"/>
                                                            <w:left w:val="none" w:sz="0" w:space="0" w:color="auto"/>
                                                            <w:bottom w:val="none" w:sz="0" w:space="0" w:color="auto"/>
                                                            <w:right w:val="none" w:sz="0" w:space="0" w:color="auto"/>
                                                          </w:divBdr>
                                                          <w:divsChild>
                                                            <w:div w:id="1845125050">
                                                              <w:marLeft w:val="720"/>
                                                              <w:marRight w:val="720"/>
                                                              <w:marTop w:val="100"/>
                                                              <w:marBottom w:val="100"/>
                                                              <w:divBdr>
                                                                <w:top w:val="none" w:sz="0" w:space="0" w:color="auto"/>
                                                                <w:left w:val="none" w:sz="0" w:space="0" w:color="auto"/>
                                                                <w:bottom w:val="none" w:sz="0" w:space="0" w:color="auto"/>
                                                                <w:right w:val="none" w:sz="0" w:space="0" w:color="auto"/>
                                                              </w:divBdr>
                                                            </w:div>
                                                            <w:div w:id="1845125053">
                                                              <w:marLeft w:val="720"/>
                                                              <w:marRight w:val="720"/>
                                                              <w:marTop w:val="100"/>
                                                              <w:marBottom w:val="100"/>
                                                              <w:divBdr>
                                                                <w:top w:val="none" w:sz="0" w:space="0" w:color="auto"/>
                                                                <w:left w:val="none" w:sz="0" w:space="0" w:color="auto"/>
                                                                <w:bottom w:val="none" w:sz="0" w:space="0" w:color="auto"/>
                                                                <w:right w:val="none" w:sz="0" w:space="0" w:color="auto"/>
                                                              </w:divBdr>
                                                            </w:div>
                                                            <w:div w:id="1845125054">
                                                              <w:marLeft w:val="720"/>
                                                              <w:marRight w:val="720"/>
                                                              <w:marTop w:val="100"/>
                                                              <w:marBottom w:val="100"/>
                                                              <w:divBdr>
                                                                <w:top w:val="none" w:sz="0" w:space="0" w:color="auto"/>
                                                                <w:left w:val="none" w:sz="0" w:space="0" w:color="auto"/>
                                                                <w:bottom w:val="none" w:sz="0" w:space="0" w:color="auto"/>
                                                                <w:right w:val="none" w:sz="0" w:space="0" w:color="auto"/>
                                                              </w:divBdr>
                                                            </w:div>
                                                            <w:div w:id="1845125056">
                                                              <w:marLeft w:val="720"/>
                                                              <w:marRight w:val="720"/>
                                                              <w:marTop w:val="100"/>
                                                              <w:marBottom w:val="100"/>
                                                              <w:divBdr>
                                                                <w:top w:val="none" w:sz="0" w:space="0" w:color="auto"/>
                                                                <w:left w:val="none" w:sz="0" w:space="0" w:color="auto"/>
                                                                <w:bottom w:val="none" w:sz="0" w:space="0" w:color="auto"/>
                                                                <w:right w:val="none" w:sz="0" w:space="0" w:color="auto"/>
                                                              </w:divBdr>
                                                            </w:div>
                                                            <w:div w:id="1845125058">
                                                              <w:marLeft w:val="720"/>
                                                              <w:marRight w:val="720"/>
                                                              <w:marTop w:val="100"/>
                                                              <w:marBottom w:val="100"/>
                                                              <w:divBdr>
                                                                <w:top w:val="none" w:sz="0" w:space="0" w:color="auto"/>
                                                                <w:left w:val="none" w:sz="0" w:space="0" w:color="auto"/>
                                                                <w:bottom w:val="none" w:sz="0" w:space="0" w:color="auto"/>
                                                                <w:right w:val="none" w:sz="0" w:space="0" w:color="auto"/>
                                                              </w:divBdr>
                                                            </w:div>
                                                            <w:div w:id="1845125059">
                                                              <w:marLeft w:val="720"/>
                                                              <w:marRight w:val="720"/>
                                                              <w:marTop w:val="100"/>
                                                              <w:marBottom w:val="100"/>
                                                              <w:divBdr>
                                                                <w:top w:val="none" w:sz="0" w:space="0" w:color="auto"/>
                                                                <w:left w:val="none" w:sz="0" w:space="0" w:color="auto"/>
                                                                <w:bottom w:val="none" w:sz="0" w:space="0" w:color="auto"/>
                                                                <w:right w:val="none" w:sz="0" w:space="0" w:color="auto"/>
                                                              </w:divBdr>
                                                            </w:div>
                                                            <w:div w:id="1845125060">
                                                              <w:marLeft w:val="720"/>
                                                              <w:marRight w:val="720"/>
                                                              <w:marTop w:val="100"/>
                                                              <w:marBottom w:val="100"/>
                                                              <w:divBdr>
                                                                <w:top w:val="none" w:sz="0" w:space="0" w:color="auto"/>
                                                                <w:left w:val="none" w:sz="0" w:space="0" w:color="auto"/>
                                                                <w:bottom w:val="none" w:sz="0" w:space="0" w:color="auto"/>
                                                                <w:right w:val="none" w:sz="0" w:space="0" w:color="auto"/>
                                                              </w:divBdr>
                                                            </w:div>
                                                            <w:div w:id="1845125061">
                                                              <w:marLeft w:val="720"/>
                                                              <w:marRight w:val="720"/>
                                                              <w:marTop w:val="100"/>
                                                              <w:marBottom w:val="100"/>
                                                              <w:divBdr>
                                                                <w:top w:val="none" w:sz="0" w:space="0" w:color="auto"/>
                                                                <w:left w:val="none" w:sz="0" w:space="0" w:color="auto"/>
                                                                <w:bottom w:val="none" w:sz="0" w:space="0" w:color="auto"/>
                                                                <w:right w:val="none" w:sz="0" w:space="0" w:color="auto"/>
                                                              </w:divBdr>
                                                            </w:div>
                                                            <w:div w:id="1845125065">
                                                              <w:marLeft w:val="720"/>
                                                              <w:marRight w:val="720"/>
                                                              <w:marTop w:val="100"/>
                                                              <w:marBottom w:val="100"/>
                                                              <w:divBdr>
                                                                <w:top w:val="none" w:sz="0" w:space="0" w:color="auto"/>
                                                                <w:left w:val="none" w:sz="0" w:space="0" w:color="auto"/>
                                                                <w:bottom w:val="none" w:sz="0" w:space="0" w:color="auto"/>
                                                                <w:right w:val="none" w:sz="0" w:space="0" w:color="auto"/>
                                                              </w:divBdr>
                                                            </w:div>
                                                            <w:div w:id="1845125067">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45125093">
      <w:marLeft w:val="0"/>
      <w:marRight w:val="0"/>
      <w:marTop w:val="0"/>
      <w:marBottom w:val="0"/>
      <w:divBdr>
        <w:top w:val="none" w:sz="0" w:space="0" w:color="auto"/>
        <w:left w:val="none" w:sz="0" w:space="0" w:color="auto"/>
        <w:bottom w:val="none" w:sz="0" w:space="0" w:color="auto"/>
        <w:right w:val="none" w:sz="0" w:space="0" w:color="auto"/>
      </w:divBdr>
      <w:divsChild>
        <w:div w:id="1845125102">
          <w:marLeft w:val="120"/>
          <w:marRight w:val="75"/>
          <w:marTop w:val="0"/>
          <w:marBottom w:val="0"/>
          <w:divBdr>
            <w:top w:val="none" w:sz="0" w:space="0" w:color="auto"/>
            <w:left w:val="none" w:sz="0" w:space="0" w:color="auto"/>
            <w:bottom w:val="none" w:sz="0" w:space="0" w:color="auto"/>
            <w:right w:val="none" w:sz="0" w:space="0" w:color="auto"/>
          </w:divBdr>
          <w:divsChild>
            <w:div w:id="1845125147">
              <w:marLeft w:val="0"/>
              <w:marRight w:val="0"/>
              <w:marTop w:val="0"/>
              <w:marBottom w:val="0"/>
              <w:divBdr>
                <w:top w:val="none" w:sz="0" w:space="0" w:color="auto"/>
                <w:left w:val="none" w:sz="0" w:space="0" w:color="auto"/>
                <w:bottom w:val="none" w:sz="0" w:space="0" w:color="auto"/>
                <w:right w:val="none" w:sz="0" w:space="0" w:color="auto"/>
              </w:divBdr>
              <w:divsChild>
                <w:div w:id="1845125089">
                  <w:marLeft w:val="0"/>
                  <w:marRight w:val="0"/>
                  <w:marTop w:val="0"/>
                  <w:marBottom w:val="0"/>
                  <w:divBdr>
                    <w:top w:val="none" w:sz="0" w:space="0" w:color="auto"/>
                    <w:left w:val="none" w:sz="0" w:space="0" w:color="auto"/>
                    <w:bottom w:val="none" w:sz="0" w:space="0" w:color="auto"/>
                    <w:right w:val="none" w:sz="0" w:space="0" w:color="auto"/>
                  </w:divBdr>
                  <w:divsChild>
                    <w:div w:id="1845125101">
                      <w:marLeft w:val="0"/>
                      <w:marRight w:val="0"/>
                      <w:marTop w:val="0"/>
                      <w:marBottom w:val="0"/>
                      <w:divBdr>
                        <w:top w:val="single" w:sz="6" w:space="0" w:color="D2E0C0"/>
                        <w:left w:val="single" w:sz="6" w:space="0" w:color="D2E0C0"/>
                        <w:bottom w:val="single" w:sz="6" w:space="0" w:color="D2E0C0"/>
                        <w:right w:val="single" w:sz="6" w:space="0" w:color="D2E0C0"/>
                      </w:divBdr>
                      <w:divsChild>
                        <w:div w:id="1845125138">
                          <w:marLeft w:val="0"/>
                          <w:marRight w:val="5490"/>
                          <w:marTop w:val="0"/>
                          <w:marBottom w:val="0"/>
                          <w:divBdr>
                            <w:top w:val="none" w:sz="0" w:space="0" w:color="auto"/>
                            <w:left w:val="none" w:sz="0" w:space="0" w:color="auto"/>
                            <w:bottom w:val="none" w:sz="0" w:space="0" w:color="auto"/>
                            <w:right w:val="none" w:sz="0" w:space="0" w:color="auto"/>
                          </w:divBdr>
                          <w:divsChild>
                            <w:div w:id="1845125110">
                              <w:marLeft w:val="0"/>
                              <w:marRight w:val="0"/>
                              <w:marTop w:val="0"/>
                              <w:marBottom w:val="0"/>
                              <w:divBdr>
                                <w:top w:val="single" w:sz="6" w:space="0" w:color="D2E0C0"/>
                                <w:left w:val="none" w:sz="0" w:space="0" w:color="auto"/>
                                <w:bottom w:val="none" w:sz="0" w:space="0" w:color="auto"/>
                                <w:right w:val="none" w:sz="0" w:space="0" w:color="auto"/>
                              </w:divBdr>
                              <w:divsChild>
                                <w:div w:id="1845125082">
                                  <w:marLeft w:val="0"/>
                                  <w:marRight w:val="0"/>
                                  <w:marTop w:val="0"/>
                                  <w:marBottom w:val="0"/>
                                  <w:divBdr>
                                    <w:top w:val="single" w:sz="6" w:space="0" w:color="F7F8F4"/>
                                    <w:left w:val="none" w:sz="0" w:space="0" w:color="auto"/>
                                    <w:bottom w:val="none" w:sz="0" w:space="0" w:color="auto"/>
                                    <w:right w:val="none" w:sz="0" w:space="0" w:color="auto"/>
                                  </w:divBdr>
                                  <w:divsChild>
                                    <w:div w:id="1845125158">
                                      <w:marLeft w:val="0"/>
                                      <w:marRight w:val="0"/>
                                      <w:marTop w:val="0"/>
                                      <w:marBottom w:val="0"/>
                                      <w:divBdr>
                                        <w:top w:val="none" w:sz="0" w:space="0" w:color="auto"/>
                                        <w:left w:val="none" w:sz="0" w:space="0" w:color="auto"/>
                                        <w:bottom w:val="none" w:sz="0" w:space="0" w:color="auto"/>
                                        <w:right w:val="none" w:sz="0" w:space="0" w:color="auto"/>
                                      </w:divBdr>
                                      <w:divsChild>
                                        <w:div w:id="1845125084">
                                          <w:marLeft w:val="0"/>
                                          <w:marRight w:val="0"/>
                                          <w:marTop w:val="0"/>
                                          <w:marBottom w:val="0"/>
                                          <w:divBdr>
                                            <w:top w:val="none" w:sz="0" w:space="0" w:color="auto"/>
                                            <w:left w:val="none" w:sz="0" w:space="0" w:color="auto"/>
                                            <w:bottom w:val="none" w:sz="0" w:space="0" w:color="auto"/>
                                            <w:right w:val="none" w:sz="0" w:space="0" w:color="auto"/>
                                          </w:divBdr>
                                          <w:divsChild>
                                            <w:div w:id="1845125152">
                                              <w:marLeft w:val="0"/>
                                              <w:marRight w:val="0"/>
                                              <w:marTop w:val="0"/>
                                              <w:marBottom w:val="0"/>
                                              <w:divBdr>
                                                <w:top w:val="none" w:sz="0" w:space="0" w:color="auto"/>
                                                <w:left w:val="none" w:sz="0" w:space="0" w:color="auto"/>
                                                <w:bottom w:val="none" w:sz="0" w:space="0" w:color="auto"/>
                                                <w:right w:val="none" w:sz="0" w:space="0" w:color="auto"/>
                                              </w:divBdr>
                                              <w:divsChild>
                                                <w:div w:id="1845125107">
                                                  <w:marLeft w:val="45"/>
                                                  <w:marRight w:val="75"/>
                                                  <w:marTop w:val="0"/>
                                                  <w:marBottom w:val="0"/>
                                                  <w:divBdr>
                                                    <w:top w:val="none" w:sz="0" w:space="0" w:color="auto"/>
                                                    <w:left w:val="none" w:sz="0" w:space="0" w:color="auto"/>
                                                    <w:bottom w:val="none" w:sz="0" w:space="0" w:color="auto"/>
                                                    <w:right w:val="none" w:sz="0" w:space="0" w:color="auto"/>
                                                  </w:divBdr>
                                                  <w:divsChild>
                                                    <w:div w:id="1845125129">
                                                      <w:marLeft w:val="0"/>
                                                      <w:marRight w:val="0"/>
                                                      <w:marTop w:val="0"/>
                                                      <w:marBottom w:val="0"/>
                                                      <w:divBdr>
                                                        <w:top w:val="none" w:sz="0" w:space="0" w:color="auto"/>
                                                        <w:left w:val="none" w:sz="0" w:space="0" w:color="auto"/>
                                                        <w:bottom w:val="none" w:sz="0" w:space="0" w:color="auto"/>
                                                        <w:right w:val="none" w:sz="0" w:space="0" w:color="auto"/>
                                                      </w:divBdr>
                                                      <w:divsChild>
                                                        <w:div w:id="1845125142">
                                                          <w:marLeft w:val="0"/>
                                                          <w:marRight w:val="-24000"/>
                                                          <w:marTop w:val="0"/>
                                                          <w:marBottom w:val="0"/>
                                                          <w:divBdr>
                                                            <w:top w:val="none" w:sz="0" w:space="0" w:color="auto"/>
                                                            <w:left w:val="none" w:sz="0" w:space="0" w:color="auto"/>
                                                            <w:bottom w:val="none" w:sz="0" w:space="0" w:color="auto"/>
                                                            <w:right w:val="none" w:sz="0" w:space="0" w:color="auto"/>
                                                          </w:divBdr>
                                                          <w:divsChild>
                                                            <w:div w:id="1845125160">
                                                              <w:marLeft w:val="0"/>
                                                              <w:marRight w:val="0"/>
                                                              <w:marTop w:val="0"/>
                                                              <w:marBottom w:val="0"/>
                                                              <w:divBdr>
                                                                <w:top w:val="none" w:sz="0" w:space="0" w:color="auto"/>
                                                                <w:left w:val="none" w:sz="0" w:space="0" w:color="auto"/>
                                                                <w:bottom w:val="none" w:sz="0" w:space="0" w:color="auto"/>
                                                                <w:right w:val="none" w:sz="0" w:space="0" w:color="auto"/>
                                                              </w:divBdr>
                                                              <w:divsChild>
                                                                <w:div w:id="1845125166">
                                                                  <w:marLeft w:val="300"/>
                                                                  <w:marRight w:val="0"/>
                                                                  <w:marTop w:val="0"/>
                                                                  <w:marBottom w:val="0"/>
                                                                  <w:divBdr>
                                                                    <w:top w:val="none" w:sz="0" w:space="0" w:color="auto"/>
                                                                    <w:left w:val="none" w:sz="0" w:space="0" w:color="auto"/>
                                                                    <w:bottom w:val="none" w:sz="0" w:space="0" w:color="auto"/>
                                                                    <w:right w:val="none" w:sz="0" w:space="0" w:color="auto"/>
                                                                  </w:divBdr>
                                                                </w:div>
                                                                <w:div w:id="1845125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5125098">
      <w:marLeft w:val="0"/>
      <w:marRight w:val="0"/>
      <w:marTop w:val="0"/>
      <w:marBottom w:val="0"/>
      <w:divBdr>
        <w:top w:val="none" w:sz="0" w:space="0" w:color="auto"/>
        <w:left w:val="none" w:sz="0" w:space="0" w:color="auto"/>
        <w:bottom w:val="none" w:sz="0" w:space="0" w:color="auto"/>
        <w:right w:val="none" w:sz="0" w:space="0" w:color="auto"/>
      </w:divBdr>
      <w:divsChild>
        <w:div w:id="1845125074">
          <w:marLeft w:val="0"/>
          <w:marRight w:val="0"/>
          <w:marTop w:val="0"/>
          <w:marBottom w:val="0"/>
          <w:divBdr>
            <w:top w:val="single" w:sz="6" w:space="0" w:color="002142"/>
            <w:left w:val="single" w:sz="6" w:space="0" w:color="002142"/>
            <w:bottom w:val="single" w:sz="6" w:space="0" w:color="002142"/>
            <w:right w:val="single" w:sz="6" w:space="0" w:color="002142"/>
          </w:divBdr>
          <w:divsChild>
            <w:div w:id="1845125099">
              <w:marLeft w:val="0"/>
              <w:marRight w:val="0"/>
              <w:marTop w:val="0"/>
              <w:marBottom w:val="0"/>
              <w:divBdr>
                <w:top w:val="none" w:sz="0" w:space="0" w:color="auto"/>
                <w:left w:val="none" w:sz="0" w:space="0" w:color="auto"/>
                <w:bottom w:val="none" w:sz="0" w:space="0" w:color="auto"/>
                <w:right w:val="none" w:sz="0" w:space="0" w:color="auto"/>
              </w:divBdr>
              <w:divsChild>
                <w:div w:id="1845125125">
                  <w:marLeft w:val="0"/>
                  <w:marRight w:val="0"/>
                  <w:marTop w:val="0"/>
                  <w:marBottom w:val="0"/>
                  <w:divBdr>
                    <w:top w:val="none" w:sz="0" w:space="0" w:color="auto"/>
                    <w:left w:val="none" w:sz="0" w:space="0" w:color="auto"/>
                    <w:bottom w:val="none" w:sz="0" w:space="0" w:color="auto"/>
                    <w:right w:val="none" w:sz="0" w:space="0" w:color="auto"/>
                  </w:divBdr>
                  <w:divsChild>
                    <w:div w:id="184512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5125104">
      <w:marLeft w:val="0"/>
      <w:marRight w:val="0"/>
      <w:marTop w:val="0"/>
      <w:marBottom w:val="0"/>
      <w:divBdr>
        <w:top w:val="none" w:sz="0" w:space="0" w:color="auto"/>
        <w:left w:val="none" w:sz="0" w:space="0" w:color="auto"/>
        <w:bottom w:val="none" w:sz="0" w:space="0" w:color="auto"/>
        <w:right w:val="none" w:sz="0" w:space="0" w:color="auto"/>
      </w:divBdr>
      <w:divsChild>
        <w:div w:id="1845125161">
          <w:marLeft w:val="120"/>
          <w:marRight w:val="75"/>
          <w:marTop w:val="0"/>
          <w:marBottom w:val="0"/>
          <w:divBdr>
            <w:top w:val="none" w:sz="0" w:space="0" w:color="auto"/>
            <w:left w:val="none" w:sz="0" w:space="0" w:color="auto"/>
            <w:bottom w:val="none" w:sz="0" w:space="0" w:color="auto"/>
            <w:right w:val="none" w:sz="0" w:space="0" w:color="auto"/>
          </w:divBdr>
          <w:divsChild>
            <w:div w:id="1845125169">
              <w:marLeft w:val="0"/>
              <w:marRight w:val="0"/>
              <w:marTop w:val="0"/>
              <w:marBottom w:val="0"/>
              <w:divBdr>
                <w:top w:val="none" w:sz="0" w:space="0" w:color="auto"/>
                <w:left w:val="none" w:sz="0" w:space="0" w:color="auto"/>
                <w:bottom w:val="none" w:sz="0" w:space="0" w:color="auto"/>
                <w:right w:val="none" w:sz="0" w:space="0" w:color="auto"/>
              </w:divBdr>
              <w:divsChild>
                <w:div w:id="1845125136">
                  <w:marLeft w:val="0"/>
                  <w:marRight w:val="0"/>
                  <w:marTop w:val="0"/>
                  <w:marBottom w:val="0"/>
                  <w:divBdr>
                    <w:top w:val="none" w:sz="0" w:space="0" w:color="auto"/>
                    <w:left w:val="none" w:sz="0" w:space="0" w:color="auto"/>
                    <w:bottom w:val="none" w:sz="0" w:space="0" w:color="auto"/>
                    <w:right w:val="none" w:sz="0" w:space="0" w:color="auto"/>
                  </w:divBdr>
                  <w:divsChild>
                    <w:div w:id="1845125100">
                      <w:marLeft w:val="0"/>
                      <w:marRight w:val="0"/>
                      <w:marTop w:val="0"/>
                      <w:marBottom w:val="0"/>
                      <w:divBdr>
                        <w:top w:val="single" w:sz="6" w:space="0" w:color="D2E0C0"/>
                        <w:left w:val="single" w:sz="6" w:space="0" w:color="D2E0C0"/>
                        <w:bottom w:val="single" w:sz="6" w:space="0" w:color="D2E0C0"/>
                        <w:right w:val="single" w:sz="6" w:space="0" w:color="D2E0C0"/>
                      </w:divBdr>
                      <w:divsChild>
                        <w:div w:id="1845125117">
                          <w:marLeft w:val="0"/>
                          <w:marRight w:val="5490"/>
                          <w:marTop w:val="0"/>
                          <w:marBottom w:val="0"/>
                          <w:divBdr>
                            <w:top w:val="none" w:sz="0" w:space="0" w:color="auto"/>
                            <w:left w:val="none" w:sz="0" w:space="0" w:color="auto"/>
                            <w:bottom w:val="none" w:sz="0" w:space="0" w:color="auto"/>
                            <w:right w:val="none" w:sz="0" w:space="0" w:color="auto"/>
                          </w:divBdr>
                          <w:divsChild>
                            <w:div w:id="1845125081">
                              <w:marLeft w:val="0"/>
                              <w:marRight w:val="0"/>
                              <w:marTop w:val="0"/>
                              <w:marBottom w:val="0"/>
                              <w:divBdr>
                                <w:top w:val="single" w:sz="6" w:space="0" w:color="D2E0C0"/>
                                <w:left w:val="none" w:sz="0" w:space="0" w:color="auto"/>
                                <w:bottom w:val="none" w:sz="0" w:space="0" w:color="auto"/>
                                <w:right w:val="none" w:sz="0" w:space="0" w:color="auto"/>
                              </w:divBdr>
                              <w:divsChild>
                                <w:div w:id="1845125164">
                                  <w:marLeft w:val="0"/>
                                  <w:marRight w:val="0"/>
                                  <w:marTop w:val="0"/>
                                  <w:marBottom w:val="0"/>
                                  <w:divBdr>
                                    <w:top w:val="single" w:sz="6" w:space="0" w:color="F7F8F4"/>
                                    <w:left w:val="none" w:sz="0" w:space="0" w:color="auto"/>
                                    <w:bottom w:val="none" w:sz="0" w:space="0" w:color="auto"/>
                                    <w:right w:val="none" w:sz="0" w:space="0" w:color="auto"/>
                                  </w:divBdr>
                                  <w:divsChild>
                                    <w:div w:id="1845125096">
                                      <w:marLeft w:val="0"/>
                                      <w:marRight w:val="0"/>
                                      <w:marTop w:val="0"/>
                                      <w:marBottom w:val="0"/>
                                      <w:divBdr>
                                        <w:top w:val="none" w:sz="0" w:space="0" w:color="auto"/>
                                        <w:left w:val="none" w:sz="0" w:space="0" w:color="auto"/>
                                        <w:bottom w:val="none" w:sz="0" w:space="0" w:color="auto"/>
                                        <w:right w:val="none" w:sz="0" w:space="0" w:color="auto"/>
                                      </w:divBdr>
                                      <w:divsChild>
                                        <w:div w:id="1845125083">
                                          <w:marLeft w:val="0"/>
                                          <w:marRight w:val="0"/>
                                          <w:marTop w:val="0"/>
                                          <w:marBottom w:val="0"/>
                                          <w:divBdr>
                                            <w:top w:val="none" w:sz="0" w:space="0" w:color="auto"/>
                                            <w:left w:val="none" w:sz="0" w:space="0" w:color="auto"/>
                                            <w:bottom w:val="none" w:sz="0" w:space="0" w:color="auto"/>
                                            <w:right w:val="none" w:sz="0" w:space="0" w:color="auto"/>
                                          </w:divBdr>
                                          <w:divsChild>
                                            <w:div w:id="1845125111">
                                              <w:marLeft w:val="0"/>
                                              <w:marRight w:val="0"/>
                                              <w:marTop w:val="0"/>
                                              <w:marBottom w:val="0"/>
                                              <w:divBdr>
                                                <w:top w:val="none" w:sz="0" w:space="0" w:color="auto"/>
                                                <w:left w:val="none" w:sz="0" w:space="0" w:color="auto"/>
                                                <w:bottom w:val="none" w:sz="0" w:space="0" w:color="auto"/>
                                                <w:right w:val="none" w:sz="0" w:space="0" w:color="auto"/>
                                              </w:divBdr>
                                              <w:divsChild>
                                                <w:div w:id="1845125173">
                                                  <w:marLeft w:val="45"/>
                                                  <w:marRight w:val="75"/>
                                                  <w:marTop w:val="0"/>
                                                  <w:marBottom w:val="0"/>
                                                  <w:divBdr>
                                                    <w:top w:val="none" w:sz="0" w:space="0" w:color="auto"/>
                                                    <w:left w:val="none" w:sz="0" w:space="0" w:color="auto"/>
                                                    <w:bottom w:val="none" w:sz="0" w:space="0" w:color="auto"/>
                                                    <w:right w:val="none" w:sz="0" w:space="0" w:color="auto"/>
                                                  </w:divBdr>
                                                  <w:divsChild>
                                                    <w:div w:id="1845125130">
                                                      <w:marLeft w:val="0"/>
                                                      <w:marRight w:val="0"/>
                                                      <w:marTop w:val="0"/>
                                                      <w:marBottom w:val="0"/>
                                                      <w:divBdr>
                                                        <w:top w:val="none" w:sz="0" w:space="0" w:color="auto"/>
                                                        <w:left w:val="none" w:sz="0" w:space="0" w:color="auto"/>
                                                        <w:bottom w:val="none" w:sz="0" w:space="0" w:color="auto"/>
                                                        <w:right w:val="none" w:sz="0" w:space="0" w:color="auto"/>
                                                      </w:divBdr>
                                                      <w:divsChild>
                                                        <w:div w:id="1845125128">
                                                          <w:marLeft w:val="0"/>
                                                          <w:marRight w:val="-24000"/>
                                                          <w:marTop w:val="0"/>
                                                          <w:marBottom w:val="0"/>
                                                          <w:divBdr>
                                                            <w:top w:val="none" w:sz="0" w:space="0" w:color="auto"/>
                                                            <w:left w:val="none" w:sz="0" w:space="0" w:color="auto"/>
                                                            <w:bottom w:val="none" w:sz="0" w:space="0" w:color="auto"/>
                                                            <w:right w:val="none" w:sz="0" w:space="0" w:color="auto"/>
                                                          </w:divBdr>
                                                          <w:divsChild>
                                                            <w:div w:id="1845125143">
                                                              <w:marLeft w:val="0"/>
                                                              <w:marRight w:val="0"/>
                                                              <w:marTop w:val="0"/>
                                                              <w:marBottom w:val="0"/>
                                                              <w:divBdr>
                                                                <w:top w:val="none" w:sz="0" w:space="0" w:color="auto"/>
                                                                <w:left w:val="none" w:sz="0" w:space="0" w:color="auto"/>
                                                                <w:bottom w:val="none" w:sz="0" w:space="0" w:color="auto"/>
                                                                <w:right w:val="none" w:sz="0" w:space="0" w:color="auto"/>
                                                              </w:divBdr>
                                                              <w:divsChild>
                                                                <w:div w:id="1845125079">
                                                                  <w:marLeft w:val="0"/>
                                                                  <w:marRight w:val="0"/>
                                                                  <w:marTop w:val="0"/>
                                                                  <w:marBottom w:val="0"/>
                                                                  <w:divBdr>
                                                                    <w:top w:val="none" w:sz="0" w:space="0" w:color="auto"/>
                                                                    <w:left w:val="none" w:sz="0" w:space="0" w:color="auto"/>
                                                                    <w:bottom w:val="none" w:sz="0" w:space="0" w:color="auto"/>
                                                                    <w:right w:val="none" w:sz="0" w:space="0" w:color="auto"/>
                                                                  </w:divBdr>
                                                                  <w:divsChild>
                                                                    <w:div w:id="1845125153">
                                                                      <w:marLeft w:val="0"/>
                                                                      <w:marRight w:val="0"/>
                                                                      <w:marTop w:val="0"/>
                                                                      <w:marBottom w:val="0"/>
                                                                      <w:divBdr>
                                                                        <w:top w:val="none" w:sz="0" w:space="0" w:color="auto"/>
                                                                        <w:left w:val="none" w:sz="0" w:space="0" w:color="auto"/>
                                                                        <w:bottom w:val="none" w:sz="0" w:space="0" w:color="auto"/>
                                                                        <w:right w:val="none" w:sz="0" w:space="0" w:color="auto"/>
                                                                      </w:divBdr>
                                                                    </w:div>
                                                                    <w:div w:id="1845125175">
                                                                      <w:marLeft w:val="0"/>
                                                                      <w:marRight w:val="0"/>
                                                                      <w:marTop w:val="0"/>
                                                                      <w:marBottom w:val="0"/>
                                                                      <w:divBdr>
                                                                        <w:top w:val="none" w:sz="0" w:space="0" w:color="auto"/>
                                                                        <w:left w:val="none" w:sz="0" w:space="0" w:color="auto"/>
                                                                        <w:bottom w:val="none" w:sz="0" w:space="0" w:color="auto"/>
                                                                        <w:right w:val="none" w:sz="0" w:space="0" w:color="auto"/>
                                                                      </w:divBdr>
                                                                    </w:div>
                                                                  </w:divsChild>
                                                                </w:div>
                                                                <w:div w:id="1845125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5125123">
      <w:marLeft w:val="0"/>
      <w:marRight w:val="0"/>
      <w:marTop w:val="0"/>
      <w:marBottom w:val="0"/>
      <w:divBdr>
        <w:top w:val="none" w:sz="0" w:space="0" w:color="auto"/>
        <w:left w:val="none" w:sz="0" w:space="0" w:color="auto"/>
        <w:bottom w:val="none" w:sz="0" w:space="0" w:color="auto"/>
        <w:right w:val="none" w:sz="0" w:space="0" w:color="auto"/>
      </w:divBdr>
      <w:divsChild>
        <w:div w:id="1845125114">
          <w:marLeft w:val="0"/>
          <w:marRight w:val="0"/>
          <w:marTop w:val="0"/>
          <w:marBottom w:val="0"/>
          <w:divBdr>
            <w:top w:val="none" w:sz="0" w:space="0" w:color="auto"/>
            <w:left w:val="none" w:sz="0" w:space="0" w:color="auto"/>
            <w:bottom w:val="none" w:sz="0" w:space="0" w:color="auto"/>
            <w:right w:val="none" w:sz="0" w:space="0" w:color="auto"/>
          </w:divBdr>
          <w:divsChild>
            <w:div w:id="1845125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125126">
      <w:marLeft w:val="0"/>
      <w:marRight w:val="0"/>
      <w:marTop w:val="0"/>
      <w:marBottom w:val="0"/>
      <w:divBdr>
        <w:top w:val="none" w:sz="0" w:space="0" w:color="auto"/>
        <w:left w:val="none" w:sz="0" w:space="0" w:color="auto"/>
        <w:bottom w:val="none" w:sz="0" w:space="0" w:color="auto"/>
        <w:right w:val="none" w:sz="0" w:space="0" w:color="auto"/>
      </w:divBdr>
      <w:divsChild>
        <w:div w:id="1845125157">
          <w:marLeft w:val="0"/>
          <w:marRight w:val="0"/>
          <w:marTop w:val="0"/>
          <w:marBottom w:val="0"/>
          <w:divBdr>
            <w:top w:val="none" w:sz="0" w:space="0" w:color="auto"/>
            <w:left w:val="none" w:sz="0" w:space="0" w:color="auto"/>
            <w:bottom w:val="none" w:sz="0" w:space="0" w:color="auto"/>
            <w:right w:val="none" w:sz="0" w:space="0" w:color="auto"/>
          </w:divBdr>
          <w:divsChild>
            <w:div w:id="1845125170">
              <w:marLeft w:val="0"/>
              <w:marRight w:val="0"/>
              <w:marTop w:val="0"/>
              <w:marBottom w:val="0"/>
              <w:divBdr>
                <w:top w:val="none" w:sz="0" w:space="0" w:color="auto"/>
                <w:left w:val="none" w:sz="0" w:space="0" w:color="auto"/>
                <w:bottom w:val="none" w:sz="0" w:space="0" w:color="auto"/>
                <w:right w:val="none" w:sz="0" w:space="0" w:color="auto"/>
              </w:divBdr>
              <w:divsChild>
                <w:div w:id="1845125151">
                  <w:marLeft w:val="0"/>
                  <w:marRight w:val="0"/>
                  <w:marTop w:val="0"/>
                  <w:marBottom w:val="0"/>
                  <w:divBdr>
                    <w:top w:val="none" w:sz="0" w:space="0" w:color="auto"/>
                    <w:left w:val="none" w:sz="0" w:space="0" w:color="auto"/>
                    <w:bottom w:val="none" w:sz="0" w:space="0" w:color="auto"/>
                    <w:right w:val="none" w:sz="0" w:space="0" w:color="auto"/>
                  </w:divBdr>
                  <w:divsChild>
                    <w:div w:id="1845125132">
                      <w:marLeft w:val="0"/>
                      <w:marRight w:val="0"/>
                      <w:marTop w:val="0"/>
                      <w:marBottom w:val="0"/>
                      <w:divBdr>
                        <w:top w:val="none" w:sz="0" w:space="0" w:color="auto"/>
                        <w:left w:val="none" w:sz="0" w:space="0" w:color="auto"/>
                        <w:bottom w:val="none" w:sz="0" w:space="0" w:color="auto"/>
                        <w:right w:val="none" w:sz="0" w:space="0" w:color="auto"/>
                      </w:divBdr>
                      <w:divsChild>
                        <w:div w:id="1845125077">
                          <w:marLeft w:val="0"/>
                          <w:marRight w:val="0"/>
                          <w:marTop w:val="0"/>
                          <w:marBottom w:val="0"/>
                          <w:divBdr>
                            <w:top w:val="none" w:sz="0" w:space="0" w:color="auto"/>
                            <w:left w:val="none" w:sz="0" w:space="0" w:color="auto"/>
                            <w:bottom w:val="none" w:sz="0" w:space="0" w:color="auto"/>
                            <w:right w:val="none" w:sz="0" w:space="0" w:color="auto"/>
                          </w:divBdr>
                          <w:divsChild>
                            <w:div w:id="1845125122">
                              <w:marLeft w:val="0"/>
                              <w:marRight w:val="0"/>
                              <w:marTop w:val="0"/>
                              <w:marBottom w:val="0"/>
                              <w:divBdr>
                                <w:top w:val="none" w:sz="0" w:space="0" w:color="auto"/>
                                <w:left w:val="none" w:sz="0" w:space="0" w:color="auto"/>
                                <w:bottom w:val="none" w:sz="0" w:space="0" w:color="auto"/>
                                <w:right w:val="none" w:sz="0" w:space="0" w:color="auto"/>
                              </w:divBdr>
                              <w:divsChild>
                                <w:div w:id="1845125141">
                                  <w:marLeft w:val="0"/>
                                  <w:marRight w:val="0"/>
                                  <w:marTop w:val="0"/>
                                  <w:marBottom w:val="0"/>
                                  <w:divBdr>
                                    <w:top w:val="none" w:sz="0" w:space="0" w:color="auto"/>
                                    <w:left w:val="none" w:sz="0" w:space="0" w:color="auto"/>
                                    <w:bottom w:val="none" w:sz="0" w:space="0" w:color="auto"/>
                                    <w:right w:val="none" w:sz="0" w:space="0" w:color="auto"/>
                                  </w:divBdr>
                                  <w:divsChild>
                                    <w:div w:id="1845125090">
                                      <w:marLeft w:val="0"/>
                                      <w:marRight w:val="0"/>
                                      <w:marTop w:val="0"/>
                                      <w:marBottom w:val="0"/>
                                      <w:divBdr>
                                        <w:top w:val="none" w:sz="0" w:space="0" w:color="auto"/>
                                        <w:left w:val="none" w:sz="0" w:space="0" w:color="auto"/>
                                        <w:bottom w:val="none" w:sz="0" w:space="0" w:color="auto"/>
                                        <w:right w:val="none" w:sz="0" w:space="0" w:color="auto"/>
                                      </w:divBdr>
                                      <w:divsChild>
                                        <w:div w:id="1845125150">
                                          <w:marLeft w:val="600"/>
                                          <w:marRight w:val="0"/>
                                          <w:marTop w:val="0"/>
                                          <w:marBottom w:val="0"/>
                                          <w:divBdr>
                                            <w:top w:val="none" w:sz="0" w:space="0" w:color="auto"/>
                                            <w:left w:val="none" w:sz="0" w:space="0" w:color="auto"/>
                                            <w:bottom w:val="none" w:sz="0" w:space="0" w:color="auto"/>
                                            <w:right w:val="none" w:sz="0" w:space="0" w:color="auto"/>
                                          </w:divBdr>
                                          <w:divsChild>
                                            <w:div w:id="1845125149">
                                              <w:marLeft w:val="0"/>
                                              <w:marRight w:val="0"/>
                                              <w:marTop w:val="0"/>
                                              <w:marBottom w:val="0"/>
                                              <w:divBdr>
                                                <w:top w:val="none" w:sz="0" w:space="0" w:color="auto"/>
                                                <w:left w:val="none" w:sz="0" w:space="0" w:color="auto"/>
                                                <w:bottom w:val="none" w:sz="0" w:space="0" w:color="auto"/>
                                                <w:right w:val="none" w:sz="0" w:space="0" w:color="auto"/>
                                              </w:divBdr>
                                              <w:divsChild>
                                                <w:div w:id="1845125155">
                                                  <w:marLeft w:val="0"/>
                                                  <w:marRight w:val="0"/>
                                                  <w:marTop w:val="0"/>
                                                  <w:marBottom w:val="0"/>
                                                  <w:divBdr>
                                                    <w:top w:val="none" w:sz="0" w:space="0" w:color="auto"/>
                                                    <w:left w:val="none" w:sz="0" w:space="0" w:color="auto"/>
                                                    <w:bottom w:val="none" w:sz="0" w:space="0" w:color="auto"/>
                                                    <w:right w:val="none" w:sz="0" w:space="0" w:color="auto"/>
                                                  </w:divBdr>
                                                  <w:divsChild>
                                                    <w:div w:id="1845125112">
                                                      <w:marLeft w:val="0"/>
                                                      <w:marRight w:val="0"/>
                                                      <w:marTop w:val="0"/>
                                                      <w:marBottom w:val="0"/>
                                                      <w:divBdr>
                                                        <w:top w:val="none" w:sz="0" w:space="0" w:color="auto"/>
                                                        <w:left w:val="single" w:sz="6" w:space="14" w:color="C5B9A0"/>
                                                        <w:bottom w:val="none" w:sz="0" w:space="0" w:color="auto"/>
                                                        <w:right w:val="single" w:sz="2" w:space="14" w:color="C5B9A0"/>
                                                      </w:divBdr>
                                                      <w:divsChild>
                                                        <w:div w:id="1845125095">
                                                          <w:marLeft w:val="0"/>
                                                          <w:marRight w:val="0"/>
                                                          <w:marTop w:val="0"/>
                                                          <w:marBottom w:val="0"/>
                                                          <w:divBdr>
                                                            <w:top w:val="none" w:sz="0" w:space="0" w:color="auto"/>
                                                            <w:left w:val="none" w:sz="0" w:space="0" w:color="auto"/>
                                                            <w:bottom w:val="none" w:sz="0" w:space="0" w:color="auto"/>
                                                            <w:right w:val="none" w:sz="0" w:space="0" w:color="auto"/>
                                                          </w:divBdr>
                                                          <w:divsChild>
                                                            <w:div w:id="1845125072">
                                                              <w:marLeft w:val="720"/>
                                                              <w:marRight w:val="720"/>
                                                              <w:marTop w:val="100"/>
                                                              <w:marBottom w:val="100"/>
                                                              <w:divBdr>
                                                                <w:top w:val="none" w:sz="0" w:space="0" w:color="auto"/>
                                                                <w:left w:val="none" w:sz="0" w:space="0" w:color="auto"/>
                                                                <w:bottom w:val="none" w:sz="0" w:space="0" w:color="auto"/>
                                                                <w:right w:val="none" w:sz="0" w:space="0" w:color="auto"/>
                                                              </w:divBdr>
                                                            </w:div>
                                                            <w:div w:id="1845125075">
                                                              <w:marLeft w:val="720"/>
                                                              <w:marRight w:val="720"/>
                                                              <w:marTop w:val="100"/>
                                                              <w:marBottom w:val="100"/>
                                                              <w:divBdr>
                                                                <w:top w:val="none" w:sz="0" w:space="0" w:color="auto"/>
                                                                <w:left w:val="none" w:sz="0" w:space="0" w:color="auto"/>
                                                                <w:bottom w:val="none" w:sz="0" w:space="0" w:color="auto"/>
                                                                <w:right w:val="none" w:sz="0" w:space="0" w:color="auto"/>
                                                              </w:divBdr>
                                                            </w:div>
                                                            <w:div w:id="1845125076">
                                                              <w:marLeft w:val="720"/>
                                                              <w:marRight w:val="720"/>
                                                              <w:marTop w:val="100"/>
                                                              <w:marBottom w:val="100"/>
                                                              <w:divBdr>
                                                                <w:top w:val="none" w:sz="0" w:space="0" w:color="auto"/>
                                                                <w:left w:val="none" w:sz="0" w:space="0" w:color="auto"/>
                                                                <w:bottom w:val="none" w:sz="0" w:space="0" w:color="auto"/>
                                                                <w:right w:val="none" w:sz="0" w:space="0" w:color="auto"/>
                                                              </w:divBdr>
                                                            </w:div>
                                                            <w:div w:id="1845125103">
                                                              <w:marLeft w:val="720"/>
                                                              <w:marRight w:val="720"/>
                                                              <w:marTop w:val="100"/>
                                                              <w:marBottom w:val="100"/>
                                                              <w:divBdr>
                                                                <w:top w:val="none" w:sz="0" w:space="0" w:color="auto"/>
                                                                <w:left w:val="none" w:sz="0" w:space="0" w:color="auto"/>
                                                                <w:bottom w:val="none" w:sz="0" w:space="0" w:color="auto"/>
                                                                <w:right w:val="none" w:sz="0" w:space="0" w:color="auto"/>
                                                              </w:divBdr>
                                                            </w:div>
                                                            <w:div w:id="1845125119">
                                                              <w:marLeft w:val="720"/>
                                                              <w:marRight w:val="720"/>
                                                              <w:marTop w:val="100"/>
                                                              <w:marBottom w:val="100"/>
                                                              <w:divBdr>
                                                                <w:top w:val="none" w:sz="0" w:space="0" w:color="auto"/>
                                                                <w:left w:val="none" w:sz="0" w:space="0" w:color="auto"/>
                                                                <w:bottom w:val="none" w:sz="0" w:space="0" w:color="auto"/>
                                                                <w:right w:val="none" w:sz="0" w:space="0" w:color="auto"/>
                                                              </w:divBdr>
                                                            </w:div>
                                                            <w:div w:id="1845125121">
                                                              <w:marLeft w:val="720"/>
                                                              <w:marRight w:val="720"/>
                                                              <w:marTop w:val="100"/>
                                                              <w:marBottom w:val="100"/>
                                                              <w:divBdr>
                                                                <w:top w:val="none" w:sz="0" w:space="0" w:color="auto"/>
                                                                <w:left w:val="none" w:sz="0" w:space="0" w:color="auto"/>
                                                                <w:bottom w:val="none" w:sz="0" w:space="0" w:color="auto"/>
                                                                <w:right w:val="none" w:sz="0" w:space="0" w:color="auto"/>
                                                              </w:divBdr>
                                                            </w:div>
                                                            <w:div w:id="1845125124">
                                                              <w:marLeft w:val="720"/>
                                                              <w:marRight w:val="720"/>
                                                              <w:marTop w:val="100"/>
                                                              <w:marBottom w:val="100"/>
                                                              <w:divBdr>
                                                                <w:top w:val="none" w:sz="0" w:space="0" w:color="auto"/>
                                                                <w:left w:val="none" w:sz="0" w:space="0" w:color="auto"/>
                                                                <w:bottom w:val="none" w:sz="0" w:space="0" w:color="auto"/>
                                                                <w:right w:val="none" w:sz="0" w:space="0" w:color="auto"/>
                                                              </w:divBdr>
                                                            </w:div>
                                                            <w:div w:id="1845125133">
                                                              <w:marLeft w:val="720"/>
                                                              <w:marRight w:val="720"/>
                                                              <w:marTop w:val="100"/>
                                                              <w:marBottom w:val="100"/>
                                                              <w:divBdr>
                                                                <w:top w:val="none" w:sz="0" w:space="0" w:color="auto"/>
                                                                <w:left w:val="none" w:sz="0" w:space="0" w:color="auto"/>
                                                                <w:bottom w:val="none" w:sz="0" w:space="0" w:color="auto"/>
                                                                <w:right w:val="none" w:sz="0" w:space="0" w:color="auto"/>
                                                              </w:divBdr>
                                                            </w:div>
                                                            <w:div w:id="1845125146">
                                                              <w:marLeft w:val="720"/>
                                                              <w:marRight w:val="720"/>
                                                              <w:marTop w:val="100"/>
                                                              <w:marBottom w:val="100"/>
                                                              <w:divBdr>
                                                                <w:top w:val="none" w:sz="0" w:space="0" w:color="auto"/>
                                                                <w:left w:val="none" w:sz="0" w:space="0" w:color="auto"/>
                                                                <w:bottom w:val="none" w:sz="0" w:space="0" w:color="auto"/>
                                                                <w:right w:val="none" w:sz="0" w:space="0" w:color="auto"/>
                                                              </w:divBdr>
                                                            </w:div>
                                                            <w:div w:id="1845125168">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45125135">
      <w:marLeft w:val="0"/>
      <w:marRight w:val="0"/>
      <w:marTop w:val="0"/>
      <w:marBottom w:val="0"/>
      <w:divBdr>
        <w:top w:val="none" w:sz="0" w:space="0" w:color="auto"/>
        <w:left w:val="none" w:sz="0" w:space="0" w:color="auto"/>
        <w:bottom w:val="none" w:sz="0" w:space="0" w:color="auto"/>
        <w:right w:val="none" w:sz="0" w:space="0" w:color="auto"/>
      </w:divBdr>
      <w:divsChild>
        <w:div w:id="1845125144">
          <w:marLeft w:val="120"/>
          <w:marRight w:val="75"/>
          <w:marTop w:val="0"/>
          <w:marBottom w:val="0"/>
          <w:divBdr>
            <w:top w:val="none" w:sz="0" w:space="0" w:color="auto"/>
            <w:left w:val="none" w:sz="0" w:space="0" w:color="auto"/>
            <w:bottom w:val="none" w:sz="0" w:space="0" w:color="auto"/>
            <w:right w:val="none" w:sz="0" w:space="0" w:color="auto"/>
          </w:divBdr>
          <w:divsChild>
            <w:div w:id="1845125148">
              <w:marLeft w:val="0"/>
              <w:marRight w:val="0"/>
              <w:marTop w:val="0"/>
              <w:marBottom w:val="0"/>
              <w:divBdr>
                <w:top w:val="none" w:sz="0" w:space="0" w:color="auto"/>
                <w:left w:val="none" w:sz="0" w:space="0" w:color="auto"/>
                <w:bottom w:val="none" w:sz="0" w:space="0" w:color="auto"/>
                <w:right w:val="none" w:sz="0" w:space="0" w:color="auto"/>
              </w:divBdr>
              <w:divsChild>
                <w:div w:id="1845125127">
                  <w:marLeft w:val="0"/>
                  <w:marRight w:val="0"/>
                  <w:marTop w:val="0"/>
                  <w:marBottom w:val="0"/>
                  <w:divBdr>
                    <w:top w:val="none" w:sz="0" w:space="0" w:color="auto"/>
                    <w:left w:val="none" w:sz="0" w:space="0" w:color="auto"/>
                    <w:bottom w:val="none" w:sz="0" w:space="0" w:color="auto"/>
                    <w:right w:val="none" w:sz="0" w:space="0" w:color="auto"/>
                  </w:divBdr>
                  <w:divsChild>
                    <w:div w:id="1845125165">
                      <w:marLeft w:val="0"/>
                      <w:marRight w:val="0"/>
                      <w:marTop w:val="0"/>
                      <w:marBottom w:val="0"/>
                      <w:divBdr>
                        <w:top w:val="single" w:sz="6" w:space="0" w:color="D2E0C0"/>
                        <w:left w:val="single" w:sz="6" w:space="0" w:color="D2E0C0"/>
                        <w:bottom w:val="single" w:sz="6" w:space="0" w:color="D2E0C0"/>
                        <w:right w:val="single" w:sz="6" w:space="0" w:color="D2E0C0"/>
                      </w:divBdr>
                      <w:divsChild>
                        <w:div w:id="1845125105">
                          <w:marLeft w:val="0"/>
                          <w:marRight w:val="5490"/>
                          <w:marTop w:val="0"/>
                          <w:marBottom w:val="0"/>
                          <w:divBdr>
                            <w:top w:val="none" w:sz="0" w:space="0" w:color="auto"/>
                            <w:left w:val="none" w:sz="0" w:space="0" w:color="auto"/>
                            <w:bottom w:val="none" w:sz="0" w:space="0" w:color="auto"/>
                            <w:right w:val="none" w:sz="0" w:space="0" w:color="auto"/>
                          </w:divBdr>
                          <w:divsChild>
                            <w:div w:id="1845125080">
                              <w:marLeft w:val="0"/>
                              <w:marRight w:val="0"/>
                              <w:marTop w:val="0"/>
                              <w:marBottom w:val="0"/>
                              <w:divBdr>
                                <w:top w:val="single" w:sz="6" w:space="0" w:color="D2E0C0"/>
                                <w:left w:val="none" w:sz="0" w:space="0" w:color="auto"/>
                                <w:bottom w:val="none" w:sz="0" w:space="0" w:color="auto"/>
                                <w:right w:val="none" w:sz="0" w:space="0" w:color="auto"/>
                              </w:divBdr>
                              <w:divsChild>
                                <w:div w:id="1845125154">
                                  <w:marLeft w:val="0"/>
                                  <w:marRight w:val="0"/>
                                  <w:marTop w:val="0"/>
                                  <w:marBottom w:val="0"/>
                                  <w:divBdr>
                                    <w:top w:val="single" w:sz="6" w:space="0" w:color="F7F8F4"/>
                                    <w:left w:val="none" w:sz="0" w:space="0" w:color="auto"/>
                                    <w:bottom w:val="none" w:sz="0" w:space="0" w:color="auto"/>
                                    <w:right w:val="none" w:sz="0" w:space="0" w:color="auto"/>
                                  </w:divBdr>
                                  <w:divsChild>
                                    <w:div w:id="1845125131">
                                      <w:marLeft w:val="0"/>
                                      <w:marRight w:val="0"/>
                                      <w:marTop w:val="0"/>
                                      <w:marBottom w:val="0"/>
                                      <w:divBdr>
                                        <w:top w:val="none" w:sz="0" w:space="0" w:color="auto"/>
                                        <w:left w:val="none" w:sz="0" w:space="0" w:color="auto"/>
                                        <w:bottom w:val="none" w:sz="0" w:space="0" w:color="auto"/>
                                        <w:right w:val="none" w:sz="0" w:space="0" w:color="auto"/>
                                      </w:divBdr>
                                      <w:divsChild>
                                        <w:div w:id="1845125167">
                                          <w:marLeft w:val="0"/>
                                          <w:marRight w:val="0"/>
                                          <w:marTop w:val="0"/>
                                          <w:marBottom w:val="0"/>
                                          <w:divBdr>
                                            <w:top w:val="none" w:sz="0" w:space="0" w:color="auto"/>
                                            <w:left w:val="none" w:sz="0" w:space="0" w:color="auto"/>
                                            <w:bottom w:val="none" w:sz="0" w:space="0" w:color="auto"/>
                                            <w:right w:val="none" w:sz="0" w:space="0" w:color="auto"/>
                                          </w:divBdr>
                                          <w:divsChild>
                                            <w:div w:id="1845125116">
                                              <w:marLeft w:val="0"/>
                                              <w:marRight w:val="0"/>
                                              <w:marTop w:val="0"/>
                                              <w:marBottom w:val="0"/>
                                              <w:divBdr>
                                                <w:top w:val="none" w:sz="0" w:space="0" w:color="auto"/>
                                                <w:left w:val="none" w:sz="0" w:space="0" w:color="auto"/>
                                                <w:bottom w:val="none" w:sz="0" w:space="0" w:color="auto"/>
                                                <w:right w:val="none" w:sz="0" w:space="0" w:color="auto"/>
                                              </w:divBdr>
                                              <w:divsChild>
                                                <w:div w:id="1845125162">
                                                  <w:marLeft w:val="45"/>
                                                  <w:marRight w:val="75"/>
                                                  <w:marTop w:val="0"/>
                                                  <w:marBottom w:val="0"/>
                                                  <w:divBdr>
                                                    <w:top w:val="none" w:sz="0" w:space="0" w:color="auto"/>
                                                    <w:left w:val="none" w:sz="0" w:space="0" w:color="auto"/>
                                                    <w:bottom w:val="none" w:sz="0" w:space="0" w:color="auto"/>
                                                    <w:right w:val="none" w:sz="0" w:space="0" w:color="auto"/>
                                                  </w:divBdr>
                                                  <w:divsChild>
                                                    <w:div w:id="1845125113">
                                                      <w:marLeft w:val="0"/>
                                                      <w:marRight w:val="0"/>
                                                      <w:marTop w:val="0"/>
                                                      <w:marBottom w:val="0"/>
                                                      <w:divBdr>
                                                        <w:top w:val="none" w:sz="0" w:space="0" w:color="auto"/>
                                                        <w:left w:val="none" w:sz="0" w:space="0" w:color="auto"/>
                                                        <w:bottom w:val="none" w:sz="0" w:space="0" w:color="auto"/>
                                                        <w:right w:val="none" w:sz="0" w:space="0" w:color="auto"/>
                                                      </w:divBdr>
                                                      <w:divsChild>
                                                        <w:div w:id="1845125156">
                                                          <w:marLeft w:val="0"/>
                                                          <w:marRight w:val="-24000"/>
                                                          <w:marTop w:val="0"/>
                                                          <w:marBottom w:val="0"/>
                                                          <w:divBdr>
                                                            <w:top w:val="none" w:sz="0" w:space="0" w:color="auto"/>
                                                            <w:left w:val="none" w:sz="0" w:space="0" w:color="auto"/>
                                                            <w:bottom w:val="none" w:sz="0" w:space="0" w:color="auto"/>
                                                            <w:right w:val="none" w:sz="0" w:space="0" w:color="auto"/>
                                                          </w:divBdr>
                                                          <w:divsChild>
                                                            <w:div w:id="1845125087">
                                                              <w:marLeft w:val="0"/>
                                                              <w:marRight w:val="0"/>
                                                              <w:marTop w:val="0"/>
                                                              <w:marBottom w:val="0"/>
                                                              <w:divBdr>
                                                                <w:top w:val="none" w:sz="0" w:space="0" w:color="auto"/>
                                                                <w:left w:val="none" w:sz="0" w:space="0" w:color="auto"/>
                                                                <w:bottom w:val="none" w:sz="0" w:space="0" w:color="auto"/>
                                                                <w:right w:val="none" w:sz="0" w:space="0" w:color="auto"/>
                                                              </w:divBdr>
                                                              <w:divsChild>
                                                                <w:div w:id="1845125086">
                                                                  <w:marLeft w:val="300"/>
                                                                  <w:marRight w:val="0"/>
                                                                  <w:marTop w:val="0"/>
                                                                  <w:marBottom w:val="0"/>
                                                                  <w:divBdr>
                                                                    <w:top w:val="none" w:sz="0" w:space="0" w:color="auto"/>
                                                                    <w:left w:val="none" w:sz="0" w:space="0" w:color="auto"/>
                                                                    <w:bottom w:val="none" w:sz="0" w:space="0" w:color="auto"/>
                                                                    <w:right w:val="none" w:sz="0" w:space="0" w:color="auto"/>
                                                                  </w:divBdr>
                                                                </w:div>
                                                                <w:div w:id="1845125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5125140">
      <w:marLeft w:val="0"/>
      <w:marRight w:val="0"/>
      <w:marTop w:val="0"/>
      <w:marBottom w:val="0"/>
      <w:divBdr>
        <w:top w:val="none" w:sz="0" w:space="0" w:color="auto"/>
        <w:left w:val="none" w:sz="0" w:space="0" w:color="auto"/>
        <w:bottom w:val="none" w:sz="0" w:space="0" w:color="auto"/>
        <w:right w:val="none" w:sz="0" w:space="0" w:color="auto"/>
      </w:divBdr>
      <w:divsChild>
        <w:div w:id="1845125171">
          <w:marLeft w:val="0"/>
          <w:marRight w:val="0"/>
          <w:marTop w:val="0"/>
          <w:marBottom w:val="0"/>
          <w:divBdr>
            <w:top w:val="none" w:sz="0" w:space="0" w:color="auto"/>
            <w:left w:val="none" w:sz="0" w:space="0" w:color="auto"/>
            <w:bottom w:val="none" w:sz="0" w:space="0" w:color="auto"/>
            <w:right w:val="none" w:sz="0" w:space="0" w:color="auto"/>
          </w:divBdr>
          <w:divsChild>
            <w:div w:id="184512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125177">
      <w:marLeft w:val="0"/>
      <w:marRight w:val="0"/>
      <w:marTop w:val="0"/>
      <w:marBottom w:val="0"/>
      <w:divBdr>
        <w:top w:val="none" w:sz="0" w:space="0" w:color="auto"/>
        <w:left w:val="none" w:sz="0" w:space="0" w:color="auto"/>
        <w:bottom w:val="none" w:sz="0" w:space="0" w:color="auto"/>
        <w:right w:val="none" w:sz="0" w:space="0" w:color="auto"/>
      </w:divBdr>
      <w:divsChild>
        <w:div w:id="1845125097">
          <w:marLeft w:val="120"/>
          <w:marRight w:val="75"/>
          <w:marTop w:val="0"/>
          <w:marBottom w:val="0"/>
          <w:divBdr>
            <w:top w:val="none" w:sz="0" w:space="0" w:color="auto"/>
            <w:left w:val="none" w:sz="0" w:space="0" w:color="auto"/>
            <w:bottom w:val="none" w:sz="0" w:space="0" w:color="auto"/>
            <w:right w:val="none" w:sz="0" w:space="0" w:color="auto"/>
          </w:divBdr>
          <w:divsChild>
            <w:div w:id="1845125071">
              <w:marLeft w:val="0"/>
              <w:marRight w:val="0"/>
              <w:marTop w:val="0"/>
              <w:marBottom w:val="0"/>
              <w:divBdr>
                <w:top w:val="none" w:sz="0" w:space="0" w:color="auto"/>
                <w:left w:val="none" w:sz="0" w:space="0" w:color="auto"/>
                <w:bottom w:val="none" w:sz="0" w:space="0" w:color="auto"/>
                <w:right w:val="none" w:sz="0" w:space="0" w:color="auto"/>
              </w:divBdr>
              <w:divsChild>
                <w:div w:id="1845125088">
                  <w:marLeft w:val="0"/>
                  <w:marRight w:val="0"/>
                  <w:marTop w:val="0"/>
                  <w:marBottom w:val="0"/>
                  <w:divBdr>
                    <w:top w:val="none" w:sz="0" w:space="0" w:color="auto"/>
                    <w:left w:val="none" w:sz="0" w:space="0" w:color="auto"/>
                    <w:bottom w:val="none" w:sz="0" w:space="0" w:color="auto"/>
                    <w:right w:val="none" w:sz="0" w:space="0" w:color="auto"/>
                  </w:divBdr>
                  <w:divsChild>
                    <w:div w:id="1845125172">
                      <w:marLeft w:val="0"/>
                      <w:marRight w:val="0"/>
                      <w:marTop w:val="0"/>
                      <w:marBottom w:val="0"/>
                      <w:divBdr>
                        <w:top w:val="single" w:sz="6" w:space="0" w:color="D2E0C0"/>
                        <w:left w:val="single" w:sz="6" w:space="0" w:color="D2E0C0"/>
                        <w:bottom w:val="single" w:sz="6" w:space="0" w:color="D2E0C0"/>
                        <w:right w:val="single" w:sz="6" w:space="0" w:color="D2E0C0"/>
                      </w:divBdr>
                      <w:divsChild>
                        <w:div w:id="1845125106">
                          <w:marLeft w:val="0"/>
                          <w:marRight w:val="5490"/>
                          <w:marTop w:val="0"/>
                          <w:marBottom w:val="0"/>
                          <w:divBdr>
                            <w:top w:val="none" w:sz="0" w:space="0" w:color="auto"/>
                            <w:left w:val="none" w:sz="0" w:space="0" w:color="auto"/>
                            <w:bottom w:val="none" w:sz="0" w:space="0" w:color="auto"/>
                            <w:right w:val="none" w:sz="0" w:space="0" w:color="auto"/>
                          </w:divBdr>
                          <w:divsChild>
                            <w:div w:id="1845125078">
                              <w:marLeft w:val="0"/>
                              <w:marRight w:val="0"/>
                              <w:marTop w:val="0"/>
                              <w:marBottom w:val="0"/>
                              <w:divBdr>
                                <w:top w:val="single" w:sz="6" w:space="0" w:color="D2E0C0"/>
                                <w:left w:val="none" w:sz="0" w:space="0" w:color="auto"/>
                                <w:bottom w:val="none" w:sz="0" w:space="0" w:color="auto"/>
                                <w:right w:val="none" w:sz="0" w:space="0" w:color="auto"/>
                              </w:divBdr>
                              <w:divsChild>
                                <w:div w:id="1845125094">
                                  <w:marLeft w:val="0"/>
                                  <w:marRight w:val="0"/>
                                  <w:marTop w:val="0"/>
                                  <w:marBottom w:val="0"/>
                                  <w:divBdr>
                                    <w:top w:val="single" w:sz="6" w:space="0" w:color="F7F8F4"/>
                                    <w:left w:val="none" w:sz="0" w:space="0" w:color="auto"/>
                                    <w:bottom w:val="none" w:sz="0" w:space="0" w:color="auto"/>
                                    <w:right w:val="none" w:sz="0" w:space="0" w:color="auto"/>
                                  </w:divBdr>
                                  <w:divsChild>
                                    <w:div w:id="1845125091">
                                      <w:marLeft w:val="0"/>
                                      <w:marRight w:val="0"/>
                                      <w:marTop w:val="0"/>
                                      <w:marBottom w:val="0"/>
                                      <w:divBdr>
                                        <w:top w:val="none" w:sz="0" w:space="0" w:color="auto"/>
                                        <w:left w:val="none" w:sz="0" w:space="0" w:color="auto"/>
                                        <w:bottom w:val="none" w:sz="0" w:space="0" w:color="auto"/>
                                        <w:right w:val="none" w:sz="0" w:space="0" w:color="auto"/>
                                      </w:divBdr>
                                      <w:divsChild>
                                        <w:div w:id="1845125073">
                                          <w:marLeft w:val="0"/>
                                          <w:marRight w:val="0"/>
                                          <w:marTop w:val="0"/>
                                          <w:marBottom w:val="0"/>
                                          <w:divBdr>
                                            <w:top w:val="none" w:sz="0" w:space="0" w:color="auto"/>
                                            <w:left w:val="none" w:sz="0" w:space="0" w:color="auto"/>
                                            <w:bottom w:val="none" w:sz="0" w:space="0" w:color="auto"/>
                                            <w:right w:val="none" w:sz="0" w:space="0" w:color="auto"/>
                                          </w:divBdr>
                                          <w:divsChild>
                                            <w:div w:id="1845125139">
                                              <w:marLeft w:val="0"/>
                                              <w:marRight w:val="0"/>
                                              <w:marTop w:val="0"/>
                                              <w:marBottom w:val="0"/>
                                              <w:divBdr>
                                                <w:top w:val="none" w:sz="0" w:space="0" w:color="auto"/>
                                                <w:left w:val="none" w:sz="0" w:space="0" w:color="auto"/>
                                                <w:bottom w:val="none" w:sz="0" w:space="0" w:color="auto"/>
                                                <w:right w:val="none" w:sz="0" w:space="0" w:color="auto"/>
                                              </w:divBdr>
                                              <w:divsChild>
                                                <w:div w:id="1845125109">
                                                  <w:marLeft w:val="45"/>
                                                  <w:marRight w:val="75"/>
                                                  <w:marTop w:val="0"/>
                                                  <w:marBottom w:val="0"/>
                                                  <w:divBdr>
                                                    <w:top w:val="none" w:sz="0" w:space="0" w:color="auto"/>
                                                    <w:left w:val="none" w:sz="0" w:space="0" w:color="auto"/>
                                                    <w:bottom w:val="none" w:sz="0" w:space="0" w:color="auto"/>
                                                    <w:right w:val="none" w:sz="0" w:space="0" w:color="auto"/>
                                                  </w:divBdr>
                                                  <w:divsChild>
                                                    <w:div w:id="1845125163">
                                                      <w:marLeft w:val="0"/>
                                                      <w:marRight w:val="0"/>
                                                      <w:marTop w:val="0"/>
                                                      <w:marBottom w:val="0"/>
                                                      <w:divBdr>
                                                        <w:top w:val="none" w:sz="0" w:space="0" w:color="auto"/>
                                                        <w:left w:val="none" w:sz="0" w:space="0" w:color="auto"/>
                                                        <w:bottom w:val="none" w:sz="0" w:space="0" w:color="auto"/>
                                                        <w:right w:val="none" w:sz="0" w:space="0" w:color="auto"/>
                                                      </w:divBdr>
                                                      <w:divsChild>
                                                        <w:div w:id="1845125137">
                                                          <w:marLeft w:val="0"/>
                                                          <w:marRight w:val="-24000"/>
                                                          <w:marTop w:val="0"/>
                                                          <w:marBottom w:val="0"/>
                                                          <w:divBdr>
                                                            <w:top w:val="none" w:sz="0" w:space="0" w:color="auto"/>
                                                            <w:left w:val="none" w:sz="0" w:space="0" w:color="auto"/>
                                                            <w:bottom w:val="none" w:sz="0" w:space="0" w:color="auto"/>
                                                            <w:right w:val="none" w:sz="0" w:space="0" w:color="auto"/>
                                                          </w:divBdr>
                                                          <w:divsChild>
                                                            <w:div w:id="1845125120">
                                                              <w:marLeft w:val="0"/>
                                                              <w:marRight w:val="0"/>
                                                              <w:marTop w:val="0"/>
                                                              <w:marBottom w:val="0"/>
                                                              <w:divBdr>
                                                                <w:top w:val="none" w:sz="0" w:space="0" w:color="auto"/>
                                                                <w:left w:val="none" w:sz="0" w:space="0" w:color="auto"/>
                                                                <w:bottom w:val="none" w:sz="0" w:space="0" w:color="auto"/>
                                                                <w:right w:val="none" w:sz="0" w:space="0" w:color="auto"/>
                                                              </w:divBdr>
                                                              <w:divsChild>
                                                                <w:div w:id="1845125118">
                                                                  <w:marLeft w:val="0"/>
                                                                  <w:marRight w:val="0"/>
                                                                  <w:marTop w:val="0"/>
                                                                  <w:marBottom w:val="0"/>
                                                                  <w:divBdr>
                                                                    <w:top w:val="none" w:sz="0" w:space="0" w:color="auto"/>
                                                                    <w:left w:val="none" w:sz="0" w:space="0" w:color="auto"/>
                                                                    <w:bottom w:val="none" w:sz="0" w:space="0" w:color="auto"/>
                                                                    <w:right w:val="none" w:sz="0" w:space="0" w:color="auto"/>
                                                                  </w:divBdr>
                                                                </w:div>
                                                                <w:div w:id="1845125134">
                                                                  <w:marLeft w:val="0"/>
                                                                  <w:marRight w:val="0"/>
                                                                  <w:marTop w:val="0"/>
                                                                  <w:marBottom w:val="0"/>
                                                                  <w:divBdr>
                                                                    <w:top w:val="none" w:sz="0" w:space="0" w:color="auto"/>
                                                                    <w:left w:val="none" w:sz="0" w:space="0" w:color="auto"/>
                                                                    <w:bottom w:val="none" w:sz="0" w:space="0" w:color="auto"/>
                                                                    <w:right w:val="none" w:sz="0" w:space="0" w:color="auto"/>
                                                                  </w:divBdr>
                                                                  <w:divsChild>
                                                                    <w:div w:id="1845125085">
                                                                      <w:marLeft w:val="0"/>
                                                                      <w:marRight w:val="0"/>
                                                                      <w:marTop w:val="0"/>
                                                                      <w:marBottom w:val="0"/>
                                                                      <w:divBdr>
                                                                        <w:top w:val="none" w:sz="0" w:space="0" w:color="auto"/>
                                                                        <w:left w:val="none" w:sz="0" w:space="0" w:color="auto"/>
                                                                        <w:bottom w:val="none" w:sz="0" w:space="0" w:color="auto"/>
                                                                        <w:right w:val="none" w:sz="0" w:space="0" w:color="auto"/>
                                                                      </w:divBdr>
                                                                    </w:div>
                                                                    <w:div w:id="1845125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851410304">
      <w:bodyDiv w:val="1"/>
      <w:marLeft w:val="0"/>
      <w:marRight w:val="0"/>
      <w:marTop w:val="0"/>
      <w:marBottom w:val="0"/>
      <w:divBdr>
        <w:top w:val="none" w:sz="0" w:space="0" w:color="auto"/>
        <w:left w:val="none" w:sz="0" w:space="0" w:color="auto"/>
        <w:bottom w:val="none" w:sz="0" w:space="0" w:color="auto"/>
        <w:right w:val="none" w:sz="0" w:space="0" w:color="auto"/>
      </w:divBdr>
      <w:divsChild>
        <w:div w:id="1572809520">
          <w:marLeft w:val="0"/>
          <w:marRight w:val="0"/>
          <w:marTop w:val="0"/>
          <w:marBottom w:val="0"/>
          <w:divBdr>
            <w:top w:val="none" w:sz="0" w:space="0" w:color="auto"/>
            <w:left w:val="none" w:sz="0" w:space="0" w:color="auto"/>
            <w:bottom w:val="none" w:sz="0" w:space="0" w:color="auto"/>
            <w:right w:val="none" w:sz="0" w:space="0" w:color="auto"/>
          </w:divBdr>
        </w:div>
      </w:divsChild>
    </w:div>
    <w:div w:id="1877036320">
      <w:bodyDiv w:val="1"/>
      <w:marLeft w:val="0"/>
      <w:marRight w:val="0"/>
      <w:marTop w:val="0"/>
      <w:marBottom w:val="0"/>
      <w:divBdr>
        <w:top w:val="none" w:sz="0" w:space="0" w:color="auto"/>
        <w:left w:val="none" w:sz="0" w:space="0" w:color="auto"/>
        <w:bottom w:val="none" w:sz="0" w:space="0" w:color="auto"/>
        <w:right w:val="none" w:sz="0" w:space="0" w:color="auto"/>
      </w:divBdr>
      <w:divsChild>
        <w:div w:id="390036101">
          <w:marLeft w:val="0"/>
          <w:marRight w:val="0"/>
          <w:marTop w:val="0"/>
          <w:marBottom w:val="0"/>
          <w:divBdr>
            <w:top w:val="none" w:sz="0" w:space="0" w:color="auto"/>
            <w:left w:val="none" w:sz="0" w:space="0" w:color="auto"/>
            <w:bottom w:val="none" w:sz="0" w:space="0" w:color="auto"/>
            <w:right w:val="none" w:sz="0" w:space="0" w:color="auto"/>
          </w:divBdr>
          <w:divsChild>
            <w:div w:id="602803975">
              <w:marLeft w:val="0"/>
              <w:marRight w:val="0"/>
              <w:marTop w:val="0"/>
              <w:marBottom w:val="0"/>
              <w:divBdr>
                <w:top w:val="none" w:sz="0" w:space="0" w:color="auto"/>
                <w:left w:val="none" w:sz="0" w:space="0" w:color="auto"/>
                <w:bottom w:val="none" w:sz="0" w:space="0" w:color="auto"/>
                <w:right w:val="none" w:sz="0" w:space="0" w:color="auto"/>
              </w:divBdr>
              <w:divsChild>
                <w:div w:id="826868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7856425">
      <w:bodyDiv w:val="1"/>
      <w:marLeft w:val="0"/>
      <w:marRight w:val="0"/>
      <w:marTop w:val="0"/>
      <w:marBottom w:val="0"/>
      <w:divBdr>
        <w:top w:val="none" w:sz="0" w:space="0" w:color="auto"/>
        <w:left w:val="none" w:sz="0" w:space="0" w:color="auto"/>
        <w:bottom w:val="none" w:sz="0" w:space="0" w:color="auto"/>
        <w:right w:val="none" w:sz="0" w:space="0" w:color="auto"/>
      </w:divBdr>
      <w:divsChild>
        <w:div w:id="1952737130">
          <w:marLeft w:val="0"/>
          <w:marRight w:val="0"/>
          <w:marTop w:val="0"/>
          <w:marBottom w:val="0"/>
          <w:divBdr>
            <w:top w:val="none" w:sz="0" w:space="0" w:color="auto"/>
            <w:left w:val="none" w:sz="0" w:space="0" w:color="auto"/>
            <w:bottom w:val="none" w:sz="0" w:space="0" w:color="auto"/>
            <w:right w:val="none" w:sz="0" w:space="0" w:color="auto"/>
          </w:divBdr>
        </w:div>
        <w:div w:id="2026708587">
          <w:marLeft w:val="0"/>
          <w:marRight w:val="0"/>
          <w:marTop w:val="0"/>
          <w:marBottom w:val="0"/>
          <w:divBdr>
            <w:top w:val="none" w:sz="0" w:space="0" w:color="auto"/>
            <w:left w:val="none" w:sz="0" w:space="0" w:color="auto"/>
            <w:bottom w:val="none" w:sz="0" w:space="0" w:color="auto"/>
            <w:right w:val="none" w:sz="0" w:space="0" w:color="auto"/>
          </w:divBdr>
        </w:div>
      </w:divsChild>
    </w:div>
    <w:div w:id="1923876333">
      <w:bodyDiv w:val="1"/>
      <w:marLeft w:val="0"/>
      <w:marRight w:val="0"/>
      <w:marTop w:val="0"/>
      <w:marBottom w:val="0"/>
      <w:divBdr>
        <w:top w:val="none" w:sz="0" w:space="0" w:color="auto"/>
        <w:left w:val="none" w:sz="0" w:space="0" w:color="auto"/>
        <w:bottom w:val="none" w:sz="0" w:space="0" w:color="auto"/>
        <w:right w:val="none" w:sz="0" w:space="0" w:color="auto"/>
      </w:divBdr>
    </w:div>
    <w:div w:id="1936161438">
      <w:bodyDiv w:val="1"/>
      <w:marLeft w:val="0"/>
      <w:marRight w:val="0"/>
      <w:marTop w:val="0"/>
      <w:marBottom w:val="0"/>
      <w:divBdr>
        <w:top w:val="none" w:sz="0" w:space="0" w:color="auto"/>
        <w:left w:val="none" w:sz="0" w:space="0" w:color="auto"/>
        <w:bottom w:val="none" w:sz="0" w:space="0" w:color="auto"/>
        <w:right w:val="none" w:sz="0" w:space="0" w:color="auto"/>
      </w:divBdr>
    </w:div>
    <w:div w:id="1976062510">
      <w:bodyDiv w:val="1"/>
      <w:marLeft w:val="0"/>
      <w:marRight w:val="0"/>
      <w:marTop w:val="0"/>
      <w:marBottom w:val="0"/>
      <w:divBdr>
        <w:top w:val="none" w:sz="0" w:space="0" w:color="auto"/>
        <w:left w:val="none" w:sz="0" w:space="0" w:color="auto"/>
        <w:bottom w:val="none" w:sz="0" w:space="0" w:color="auto"/>
        <w:right w:val="none" w:sz="0" w:space="0" w:color="auto"/>
      </w:divBdr>
      <w:divsChild>
        <w:div w:id="905844300">
          <w:marLeft w:val="0"/>
          <w:marRight w:val="0"/>
          <w:marTop w:val="0"/>
          <w:marBottom w:val="0"/>
          <w:divBdr>
            <w:top w:val="none" w:sz="0" w:space="0" w:color="auto"/>
            <w:left w:val="none" w:sz="0" w:space="0" w:color="auto"/>
            <w:bottom w:val="none" w:sz="0" w:space="0" w:color="auto"/>
            <w:right w:val="none" w:sz="0" w:space="0" w:color="auto"/>
          </w:divBdr>
        </w:div>
      </w:divsChild>
    </w:div>
    <w:div w:id="1985348355">
      <w:bodyDiv w:val="1"/>
      <w:marLeft w:val="0"/>
      <w:marRight w:val="0"/>
      <w:marTop w:val="0"/>
      <w:marBottom w:val="0"/>
      <w:divBdr>
        <w:top w:val="none" w:sz="0" w:space="0" w:color="auto"/>
        <w:left w:val="none" w:sz="0" w:space="0" w:color="auto"/>
        <w:bottom w:val="none" w:sz="0" w:space="0" w:color="auto"/>
        <w:right w:val="none" w:sz="0" w:space="0" w:color="auto"/>
      </w:divBdr>
    </w:div>
    <w:div w:id="2045447167">
      <w:bodyDiv w:val="1"/>
      <w:marLeft w:val="0"/>
      <w:marRight w:val="0"/>
      <w:marTop w:val="0"/>
      <w:marBottom w:val="0"/>
      <w:divBdr>
        <w:top w:val="none" w:sz="0" w:space="0" w:color="auto"/>
        <w:left w:val="none" w:sz="0" w:space="0" w:color="auto"/>
        <w:bottom w:val="none" w:sz="0" w:space="0" w:color="auto"/>
        <w:right w:val="none" w:sz="0" w:space="0" w:color="auto"/>
      </w:divBdr>
      <w:divsChild>
        <w:div w:id="13608594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zarate@utep.edu" TargetMode="External"/><Relationship Id="rId13" Type="http://schemas.openxmlformats.org/officeDocument/2006/relationships/image" Target="media/image1.jpeg"/><Relationship Id="rId18" Type="http://schemas.openxmlformats.org/officeDocument/2006/relationships/hyperlink" Target="https://scholar.google.com/citations?view_op=view_citation&amp;hl=en&amp;user=U24uY0AAAAAJ&amp;sortby=pubdate&amp;citation_for_view=U24uY0AAAAAJ:ziOE8S1-AIUC" TargetMode="External"/><Relationship Id="rId26" Type="http://schemas.openxmlformats.org/officeDocument/2006/relationships/hyperlink" Target="javascript:void(0)" TargetMode="External"/><Relationship Id="rId3" Type="http://schemas.openxmlformats.org/officeDocument/2006/relationships/styles" Target="styles.xml"/><Relationship Id="rId21" Type="http://schemas.openxmlformats.org/officeDocument/2006/relationships/hyperlink" Target="http://psycnet.apa.org/doi/10.1037/pspi0000092" TargetMode="External"/><Relationship Id="rId7" Type="http://schemas.openxmlformats.org/officeDocument/2006/relationships/endnotes" Target="endnotes.xml"/><Relationship Id="rId12" Type="http://schemas.openxmlformats.org/officeDocument/2006/relationships/hyperlink" Target="https://www.guilford.com/books/The-Psychology-of-Prejudice/Nelson-Olson/9781462553235?srsltid=AfmBOoqL1ntwYx0zPYVfCtyFIUsoAiAUAJAMngvroD5giKJeiAfyOE0d" TargetMode="External"/><Relationship Id="rId17" Type="http://schemas.openxmlformats.org/officeDocument/2006/relationships/hyperlink" Target="https://psycnet.apa.org/doi/10.1037/pspa0000329" TargetMode="External"/><Relationship Id="rId25" Type="http://schemas.openxmlformats.org/officeDocument/2006/relationships/hyperlink" Target="http://psycnet.apa.org/doi/10.1037/pspa0000119" TargetMode="External"/><Relationship Id="rId2" Type="http://schemas.openxmlformats.org/officeDocument/2006/relationships/numbering" Target="numbering.xml"/><Relationship Id="rId16" Type="http://schemas.openxmlformats.org/officeDocument/2006/relationships/hyperlink" Target="https://journals.sagepub.com/doi/pdf/10.1177/10888683221095697" TargetMode="External"/><Relationship Id="rId20" Type="http://schemas.openxmlformats.org/officeDocument/2006/relationships/hyperlink" Target="https://psycnet.apa.org/doi/10.1037/apl0001030"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uilford.com/author/Michael-A-Olson" TargetMode="External"/><Relationship Id="rId24" Type="http://schemas.openxmlformats.org/officeDocument/2006/relationships/hyperlink" Target="https://psycnet.apa.org/doi/10.1037/pspi0000342" TargetMode="External"/><Relationship Id="rId5" Type="http://schemas.openxmlformats.org/officeDocument/2006/relationships/webSettings" Target="webSettings.xml"/><Relationship Id="rId15" Type="http://schemas.openxmlformats.org/officeDocument/2006/relationships/hyperlink" Target="javascript:void(0)" TargetMode="External"/><Relationship Id="rId23" Type="http://schemas.openxmlformats.org/officeDocument/2006/relationships/hyperlink" Target="http://psycnet.apa.org/doi/10.1037/a0032944" TargetMode="External"/><Relationship Id="rId28" Type="http://schemas.openxmlformats.org/officeDocument/2006/relationships/header" Target="header1.xml"/><Relationship Id="rId10" Type="http://schemas.openxmlformats.org/officeDocument/2006/relationships/hyperlink" Target="https://www.guilford.com/author/Todd-D-Nelson" TargetMode="External"/><Relationship Id="rId19" Type="http://schemas.openxmlformats.org/officeDocument/2006/relationships/hyperlink" Target="https://doi.org/10.1177/1948550620969608" TargetMode="External"/><Relationship Id="rId4" Type="http://schemas.openxmlformats.org/officeDocument/2006/relationships/settings" Target="settings.xml"/><Relationship Id="rId9" Type="http://schemas.openxmlformats.org/officeDocument/2006/relationships/hyperlink" Target="https://utep-edu.zoom.us/j/84006918705" TargetMode="External"/><Relationship Id="rId14" Type="http://schemas.openxmlformats.org/officeDocument/2006/relationships/hyperlink" Target="http://sa.utep.edu/dsso/" TargetMode="External"/><Relationship Id="rId22" Type="http://schemas.openxmlformats.org/officeDocument/2006/relationships/hyperlink" Target="https://scholar.google.com/citations?view_op=view_citation&amp;hl=en&amp;user=AiIWPH8AAAAJ&amp;sortby=pubdate&amp;citation_for_view=AiIWPH8AAAAJ:tFzHCjejgA0C" TargetMode="External"/><Relationship Id="rId27" Type="http://schemas.openxmlformats.org/officeDocument/2006/relationships/hyperlink" Target="https://doi.org/10.1177/00332941221149174"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A37E26-A694-4557-8C92-A55C5D3262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5765</Words>
  <Characters>32865</Characters>
  <Application>Microsoft Office Word</Application>
  <DocSecurity>0</DocSecurity>
  <Lines>273</Lines>
  <Paragraphs>77</Paragraphs>
  <ScaleCrop>false</ScaleCrop>
  <Company>The University of Texas at El Paso</Company>
  <LinksUpToDate>false</LinksUpToDate>
  <CharactersWithSpaces>38553</CharactersWithSpaces>
  <SharedDoc>false</SharedDoc>
  <HLinks>
    <vt:vector size="96" baseType="variant">
      <vt:variant>
        <vt:i4>3997744</vt:i4>
      </vt:variant>
      <vt:variant>
        <vt:i4>45</vt:i4>
      </vt:variant>
      <vt:variant>
        <vt:i4>0</vt:i4>
      </vt:variant>
      <vt:variant>
        <vt:i4>5</vt:i4>
      </vt:variant>
      <vt:variant>
        <vt:lpwstr>https://scholar.google.com/citations?view_op=view_citation&amp;hl=en&amp;user=4jnrVhoAAAAJ&amp;cstart=20&amp;pagesize=80&amp;sortby=pubdate&amp;citation_for_view=4jnrVhoAAAAJ:ujxm2eEBZHIC</vt:lpwstr>
      </vt:variant>
      <vt:variant>
        <vt:lpwstr/>
      </vt:variant>
      <vt:variant>
        <vt:i4>6291564</vt:i4>
      </vt:variant>
      <vt:variant>
        <vt:i4>42</vt:i4>
      </vt:variant>
      <vt:variant>
        <vt:i4>0</vt:i4>
      </vt:variant>
      <vt:variant>
        <vt:i4>5</vt:i4>
      </vt:variant>
      <vt:variant>
        <vt:lpwstr>javascript:void(0)</vt:lpwstr>
      </vt:variant>
      <vt:variant>
        <vt:lpwstr/>
      </vt:variant>
      <vt:variant>
        <vt:i4>2555951</vt:i4>
      </vt:variant>
      <vt:variant>
        <vt:i4>39</vt:i4>
      </vt:variant>
      <vt:variant>
        <vt:i4>0</vt:i4>
      </vt:variant>
      <vt:variant>
        <vt:i4>5</vt:i4>
      </vt:variant>
      <vt:variant>
        <vt:lpwstr>http://psycnet.apa.org/doi/10.1037/pspi0000092</vt:lpwstr>
      </vt:variant>
      <vt:variant>
        <vt:lpwstr/>
      </vt:variant>
      <vt:variant>
        <vt:i4>6553713</vt:i4>
      </vt:variant>
      <vt:variant>
        <vt:i4>36</vt:i4>
      </vt:variant>
      <vt:variant>
        <vt:i4>0</vt:i4>
      </vt:variant>
      <vt:variant>
        <vt:i4>5</vt:i4>
      </vt:variant>
      <vt:variant>
        <vt:lpwstr>https://psycnet.apa.org/doi/10.1037/apl0001030</vt:lpwstr>
      </vt:variant>
      <vt:variant>
        <vt:lpwstr/>
      </vt:variant>
      <vt:variant>
        <vt:i4>3539069</vt:i4>
      </vt:variant>
      <vt:variant>
        <vt:i4>33</vt:i4>
      </vt:variant>
      <vt:variant>
        <vt:i4>0</vt:i4>
      </vt:variant>
      <vt:variant>
        <vt:i4>5</vt:i4>
      </vt:variant>
      <vt:variant>
        <vt:lpwstr>https://psycnet.apa.org/doi/10.1037/pspa0000302</vt:lpwstr>
      </vt:variant>
      <vt:variant>
        <vt:lpwstr/>
      </vt:variant>
      <vt:variant>
        <vt:i4>7471158</vt:i4>
      </vt:variant>
      <vt:variant>
        <vt:i4>30</vt:i4>
      </vt:variant>
      <vt:variant>
        <vt:i4>0</vt:i4>
      </vt:variant>
      <vt:variant>
        <vt:i4>5</vt:i4>
      </vt:variant>
      <vt:variant>
        <vt:lpwstr>http://psycnet.apa.org/doi/10.1037/a0032944</vt:lpwstr>
      </vt:variant>
      <vt:variant>
        <vt:lpwstr/>
      </vt:variant>
      <vt:variant>
        <vt:i4>5242963</vt:i4>
      </vt:variant>
      <vt:variant>
        <vt:i4>27</vt:i4>
      </vt:variant>
      <vt:variant>
        <vt:i4>0</vt:i4>
      </vt:variant>
      <vt:variant>
        <vt:i4>5</vt:i4>
      </vt:variant>
      <vt:variant>
        <vt:lpwstr>https://scholar.google.com/citations?view_op=view_citation&amp;hl=en&amp;user=AiIWPH8AAAAJ&amp;sortby=pubdate&amp;citation_for_view=AiIWPH8AAAAJ:tFzHCjejgA0C</vt:lpwstr>
      </vt:variant>
      <vt:variant>
        <vt:lpwstr/>
      </vt:variant>
      <vt:variant>
        <vt:i4>2949167</vt:i4>
      </vt:variant>
      <vt:variant>
        <vt:i4>24</vt:i4>
      </vt:variant>
      <vt:variant>
        <vt:i4>0</vt:i4>
      </vt:variant>
      <vt:variant>
        <vt:i4>5</vt:i4>
      </vt:variant>
      <vt:variant>
        <vt:lpwstr>http://psycnet.apa.org/doi/10.1037/pspa0000119</vt:lpwstr>
      </vt:variant>
      <vt:variant>
        <vt:lpwstr/>
      </vt:variant>
      <vt:variant>
        <vt:i4>3801213</vt:i4>
      </vt:variant>
      <vt:variant>
        <vt:i4>21</vt:i4>
      </vt:variant>
      <vt:variant>
        <vt:i4>0</vt:i4>
      </vt:variant>
      <vt:variant>
        <vt:i4>5</vt:i4>
      </vt:variant>
      <vt:variant>
        <vt:lpwstr>https://psycnet.apa.org/doi/10.1037/pspi0000342</vt:lpwstr>
      </vt:variant>
      <vt:variant>
        <vt:lpwstr/>
      </vt:variant>
      <vt:variant>
        <vt:i4>458759</vt:i4>
      </vt:variant>
      <vt:variant>
        <vt:i4>18</vt:i4>
      </vt:variant>
      <vt:variant>
        <vt:i4>0</vt:i4>
      </vt:variant>
      <vt:variant>
        <vt:i4>5</vt:i4>
      </vt:variant>
      <vt:variant>
        <vt:lpwstr>https://scholar.google.com/citations?view_op=view_citation&amp;hl=en&amp;user=U24uY0AAAAAJ&amp;sortby=pubdate&amp;citation_for_view=U24uY0AAAAAJ:ziOE8S1-AIUC</vt:lpwstr>
      </vt:variant>
      <vt:variant>
        <vt:lpwstr/>
      </vt:variant>
      <vt:variant>
        <vt:i4>6291564</vt:i4>
      </vt:variant>
      <vt:variant>
        <vt:i4>15</vt:i4>
      </vt:variant>
      <vt:variant>
        <vt:i4>0</vt:i4>
      </vt:variant>
      <vt:variant>
        <vt:i4>5</vt:i4>
      </vt:variant>
      <vt:variant>
        <vt:lpwstr>javascript:void(0)</vt:lpwstr>
      </vt:variant>
      <vt:variant>
        <vt:lpwstr/>
      </vt:variant>
      <vt:variant>
        <vt:i4>393286</vt:i4>
      </vt:variant>
      <vt:variant>
        <vt:i4>12</vt:i4>
      </vt:variant>
      <vt:variant>
        <vt:i4>0</vt:i4>
      </vt:variant>
      <vt:variant>
        <vt:i4>5</vt:i4>
      </vt:variant>
      <vt:variant>
        <vt:lpwstr>https://study.com/academy/lesson/advanced-social-psychology-assignment-using-social-psychological-research-to-examine-current-events.html</vt:lpwstr>
      </vt:variant>
      <vt:variant>
        <vt:lpwstr/>
      </vt:variant>
      <vt:variant>
        <vt:i4>5898241</vt:i4>
      </vt:variant>
      <vt:variant>
        <vt:i4>9</vt:i4>
      </vt:variant>
      <vt:variant>
        <vt:i4>0</vt:i4>
      </vt:variant>
      <vt:variant>
        <vt:i4>5</vt:i4>
      </vt:variant>
      <vt:variant>
        <vt:lpwstr>http://sa.utep.edu/dsso/</vt:lpwstr>
      </vt:variant>
      <vt:variant>
        <vt:lpwstr/>
      </vt:variant>
      <vt:variant>
        <vt:i4>3342370</vt:i4>
      </vt:variant>
      <vt:variant>
        <vt:i4>6</vt:i4>
      </vt:variant>
      <vt:variant>
        <vt:i4>0</vt:i4>
      </vt:variant>
      <vt:variant>
        <vt:i4>5</vt:i4>
      </vt:variant>
      <vt:variant>
        <vt:lpwstr>https://www.wiley.com/en-us/The+Psychology+of+Diversity%3A+Beyond+Prejudice+and+Racism-p-9781118588147</vt:lpwstr>
      </vt:variant>
      <vt:variant>
        <vt:lpwstr/>
      </vt:variant>
      <vt:variant>
        <vt:i4>7209010</vt:i4>
      </vt:variant>
      <vt:variant>
        <vt:i4>3</vt:i4>
      </vt:variant>
      <vt:variant>
        <vt:i4>0</vt:i4>
      </vt:variant>
      <vt:variant>
        <vt:i4>5</vt:i4>
      </vt:variant>
      <vt:variant>
        <vt:lpwstr>https://utep-edu.zoom.us/j/87315945207?pwd=NWxpL2xNV29Pc25sSUFicmlpWTNJZz09</vt:lpwstr>
      </vt:variant>
      <vt:variant>
        <vt:lpwstr/>
      </vt:variant>
      <vt:variant>
        <vt:i4>3145751</vt:i4>
      </vt:variant>
      <vt:variant>
        <vt:i4>0</vt:i4>
      </vt:variant>
      <vt:variant>
        <vt:i4>0</vt:i4>
      </vt:variant>
      <vt:variant>
        <vt:i4>5</vt:i4>
      </vt:variant>
      <vt:variant>
        <vt:lpwstr>mailto:mzarate@utep.edu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Intergroup Relations, Psychology 4345</dc:title>
  <dc:subject/>
  <dc:creator>The University of Texas at El Paso</dc:creator>
  <cp:keywords/>
  <cp:lastModifiedBy>Zarate, Michael</cp:lastModifiedBy>
  <cp:revision>2</cp:revision>
  <cp:lastPrinted>2018-08-23T21:38:00Z</cp:lastPrinted>
  <dcterms:created xsi:type="dcterms:W3CDTF">2025-01-20T21:13:00Z</dcterms:created>
  <dcterms:modified xsi:type="dcterms:W3CDTF">2025-01-20T21:13:00Z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73649dc-6fee-4eb8-a128-734c3c842ea8_Enabled">
    <vt:lpwstr>true</vt:lpwstr>
  </property>
  <property fmtid="{D5CDD505-2E9C-101B-9397-08002B2CF9AE}" pid="3" name="MSIP_Label_b73649dc-6fee-4eb8-a128-734c3c842ea8_SetDate">
    <vt:lpwstr>2024-07-22T17:07:45Z</vt:lpwstr>
  </property>
  <property fmtid="{D5CDD505-2E9C-101B-9397-08002B2CF9AE}" pid="4" name="MSIP_Label_b73649dc-6fee-4eb8-a128-734c3c842ea8_Method">
    <vt:lpwstr>Standard</vt:lpwstr>
  </property>
  <property fmtid="{D5CDD505-2E9C-101B-9397-08002B2CF9AE}" pid="5" name="MSIP_Label_b73649dc-6fee-4eb8-a128-734c3c842ea8_Name">
    <vt:lpwstr>defa4170-0d19-0005-0004-bc88714345d2</vt:lpwstr>
  </property>
  <property fmtid="{D5CDD505-2E9C-101B-9397-08002B2CF9AE}" pid="6" name="MSIP_Label_b73649dc-6fee-4eb8-a128-734c3c842ea8_SiteId">
    <vt:lpwstr>857c21d2-1a16-43a4-90cf-d57f3fab9d2f</vt:lpwstr>
  </property>
  <property fmtid="{D5CDD505-2E9C-101B-9397-08002B2CF9AE}" pid="7" name="MSIP_Label_b73649dc-6fee-4eb8-a128-734c3c842ea8_ActionId">
    <vt:lpwstr>08a6b6b0-9db1-4fd9-840c-b3491749e778</vt:lpwstr>
  </property>
  <property fmtid="{D5CDD505-2E9C-101B-9397-08002B2CF9AE}" pid="8" name="MSIP_Label_b73649dc-6fee-4eb8-a128-734c3c842ea8_ContentBits">
    <vt:lpwstr>0</vt:lpwstr>
  </property>
</Properties>
</file>